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2D4378">
        <w:rPr>
          <w:lang w:eastAsia="zh-CN"/>
        </w:rPr>
        <w:t>9</w:t>
      </w:r>
      <w:r w:rsidR="002D4378">
        <w:rPr>
          <w:lang w:eastAsia="zh-CN"/>
        </w:rPr>
        <w:tab/>
      </w:r>
      <w:r>
        <w:rPr>
          <w:lang w:eastAsia="zh-CN"/>
        </w:rPr>
        <w:t xml:space="preserve"> </w:t>
      </w:r>
      <w:r>
        <w:rPr>
          <w:lang w:eastAsia="zh-CN"/>
        </w:rPr>
        <w:tab/>
      </w:r>
      <w:r w:rsidRPr="008C1337">
        <w:rPr>
          <w:lang w:eastAsia="zh-CN"/>
        </w:rPr>
        <w:t>R1-</w:t>
      </w:r>
      <w:r w:rsidR="009303F9" w:rsidRPr="008C1337">
        <w:rPr>
          <w:lang w:eastAsia="zh-CN"/>
        </w:rPr>
        <w:t>1</w:t>
      </w:r>
      <w:r w:rsidR="0072524B">
        <w:rPr>
          <w:rFonts w:hint="eastAsia"/>
          <w:lang w:eastAsia="zh-CN"/>
        </w:rPr>
        <w:t>4</w:t>
      </w:r>
      <w:r w:rsidR="009F7B11">
        <w:rPr>
          <w:lang w:eastAsia="zh-CN"/>
        </w:rPr>
        <w:t>4702</w:t>
      </w:r>
    </w:p>
    <w:p w:rsidR="00BE6A3E" w:rsidRPr="00B4082C" w:rsidRDefault="002D4378"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Pr>
          <w:lang w:val="en-US" w:eastAsia="zh-CN"/>
        </w:rPr>
        <w:t>San Francisco</w:t>
      </w:r>
      <w:r w:rsidR="0072524B">
        <w:rPr>
          <w:lang w:val="en-US" w:eastAsia="zh-CN"/>
        </w:rPr>
        <w:t xml:space="preserve">, </w:t>
      </w:r>
      <w:r w:rsidR="00BB25CC">
        <w:rPr>
          <w:lang w:val="en-US" w:eastAsia="zh-CN"/>
        </w:rPr>
        <w:t xml:space="preserve">USA, </w:t>
      </w:r>
      <w:r>
        <w:rPr>
          <w:lang w:val="en-US" w:eastAsia="zh-CN"/>
        </w:rPr>
        <w:t>17</w:t>
      </w:r>
      <w:r w:rsidR="0072524B" w:rsidRPr="00455008">
        <w:rPr>
          <w:vertAlign w:val="superscript"/>
          <w:lang w:val="en-US" w:eastAsia="zh-CN"/>
        </w:rPr>
        <w:t>th</w:t>
      </w:r>
      <w:r w:rsidR="0072524B" w:rsidRPr="002A2F9C">
        <w:rPr>
          <w:lang w:val="en-US" w:eastAsia="zh-CN"/>
        </w:rPr>
        <w:t xml:space="preserve"> – </w:t>
      </w:r>
      <w:r>
        <w:rPr>
          <w:lang w:val="en-US" w:eastAsia="zh-CN"/>
        </w:rPr>
        <w:t>21</w:t>
      </w:r>
      <w:r w:rsidRPr="002D4378">
        <w:rPr>
          <w:vertAlign w:val="superscript"/>
          <w:lang w:val="en-US" w:eastAsia="zh-CN"/>
        </w:rPr>
        <w:t>st</w:t>
      </w:r>
      <w:r w:rsidR="0072524B" w:rsidRPr="002A2F9C">
        <w:rPr>
          <w:lang w:val="en-US" w:eastAsia="zh-CN"/>
        </w:rPr>
        <w:t xml:space="preserve"> </w:t>
      </w:r>
      <w:r>
        <w:rPr>
          <w:lang w:val="en-US" w:eastAsia="zh-CN"/>
        </w:rPr>
        <w:t>November</w:t>
      </w:r>
      <w:r w:rsidR="0072524B" w:rsidRPr="002A2F9C">
        <w:rPr>
          <w:lang w:val="en-US" w:eastAsia="zh-CN"/>
        </w:rPr>
        <w:t xml:space="preserve"> 201</w:t>
      </w:r>
      <w:bookmarkEnd w:id="0"/>
      <w:r w:rsidR="0072524B">
        <w:rPr>
          <w:rFonts w:hint="eastAsia"/>
          <w:lang w:val="en-US" w:eastAsia="zh-CN"/>
        </w:rPr>
        <w:t>4</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6E6484">
        <w:rPr>
          <w:lang w:val="en-US" w:eastAsia="zh-CN"/>
        </w:rPr>
        <w:t>Channel Selection</w:t>
      </w:r>
      <w:r w:rsidR="008E76C8">
        <w:rPr>
          <w:lang w:val="en-US" w:eastAsia="zh-CN"/>
        </w:rPr>
        <w:t xml:space="preserve"> for Licensed-Assisted Access</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9F7B11">
        <w:rPr>
          <w:lang w:val="en-US" w:eastAsia="zh-CN"/>
        </w:rPr>
        <w:t>6.3.2.2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37237" w:rsidRDefault="00637237" w:rsidP="00637237">
      <w:r>
        <w:rPr>
          <w:lang w:eastAsia="zh-CN"/>
        </w:rPr>
        <w:t xml:space="preserve">In RAN#65, a new study item on licensed-assisted access (LAA) using LTE on unlicensed spectrum </w:t>
      </w:r>
      <w:r w:rsidR="002B3C7E">
        <w:rPr>
          <w:lang w:eastAsia="zh-CN"/>
        </w:rPr>
        <w:fldChar w:fldCharType="begin"/>
      </w:r>
      <w:r>
        <w:rPr>
          <w:lang w:eastAsia="zh-CN"/>
        </w:rPr>
        <w:instrText xml:space="preserve"> REF _Ref398850322 \r \h </w:instrText>
      </w:r>
      <w:r w:rsidR="002B3C7E">
        <w:rPr>
          <w:lang w:eastAsia="zh-CN"/>
        </w:rPr>
      </w:r>
      <w:r w:rsidR="002B3C7E">
        <w:rPr>
          <w:lang w:eastAsia="zh-CN"/>
        </w:rPr>
        <w:fldChar w:fldCharType="separate"/>
      </w:r>
      <w:r>
        <w:rPr>
          <w:lang w:eastAsia="zh-CN"/>
        </w:rPr>
        <w:t>[1]</w:t>
      </w:r>
      <w:r w:rsidR="002B3C7E">
        <w:rPr>
          <w:lang w:eastAsia="zh-CN"/>
        </w:rPr>
        <w:fldChar w:fldCharType="end"/>
      </w:r>
      <w:r>
        <w:rPr>
          <w:lang w:eastAsia="zh-CN"/>
        </w:rPr>
        <w:t xml:space="preserve"> </w:t>
      </w:r>
      <w:r w:rsidR="00BB25CC">
        <w:rPr>
          <w:lang w:eastAsia="zh-CN"/>
        </w:rPr>
        <w:t>was</w:t>
      </w:r>
      <w:r>
        <w:rPr>
          <w:lang w:eastAsia="zh-CN"/>
        </w:rPr>
        <w:t xml:space="preserve"> approved. </w:t>
      </w:r>
      <w:r>
        <w:t xml:space="preserve">This feasibility study will evaluate LTE enhancements </w:t>
      </w:r>
      <w:r w:rsidRPr="006D28D7">
        <w:t>for</w:t>
      </w:r>
      <w:r w:rsidRPr="00952D85">
        <w:t xml:space="preserve"> a single global solution framework</w:t>
      </w:r>
      <w:r w:rsidRPr="001228FF">
        <w:t xml:space="preserve"> </w:t>
      </w:r>
      <w:r>
        <w:t>for licensed-assisted access to unlicensed spectrum. Here the unlicensed carrier(s) operate as secondary cell</w:t>
      </w:r>
      <w:r w:rsidR="003C38B8">
        <w:t>(s)</w:t>
      </w:r>
      <w:r>
        <w:t xml:space="preserve"> </w:t>
      </w:r>
      <w:r w:rsidR="00BB25CC">
        <w:t xml:space="preserve">in a </w:t>
      </w:r>
      <w:r>
        <w:t>carrier aggregation configuration, where the primary cell operates in licensed spectrum.</w:t>
      </w:r>
    </w:p>
    <w:p w:rsidR="002D4378" w:rsidRDefault="002D4378" w:rsidP="00637237">
      <w:r>
        <w:t xml:space="preserve">In RAN1#78bis, the following functionalities have been agreed </w:t>
      </w:r>
      <w:r w:rsidR="0047764C">
        <w:t>based on the regulatory requirements:</w:t>
      </w:r>
    </w:p>
    <w:p w:rsidR="00000000" w:rsidRDefault="002B3C7E">
      <w:pPr>
        <w:ind w:left="360"/>
        <w:rPr>
          <w:rFonts w:eastAsia="MS Mincho"/>
          <w:b/>
          <w:iCs/>
          <w:sz w:val="20"/>
          <w:u w:val="single"/>
          <w:lang w:eastAsia="ja-JP"/>
        </w:rPr>
      </w:pPr>
      <w:r w:rsidRPr="002B3C7E">
        <w:rPr>
          <w:rFonts w:eastAsia="MS Mincho"/>
          <w:b/>
          <w:iCs/>
          <w:sz w:val="20"/>
          <w:highlight w:val="green"/>
          <w:u w:val="single"/>
          <w:lang w:eastAsia="ja-JP"/>
        </w:rPr>
        <w:t>Agreements:</w:t>
      </w:r>
    </w:p>
    <w:p w:rsidR="00000000" w:rsidRDefault="002B3C7E">
      <w:pPr>
        <w:numPr>
          <w:ilvl w:val="0"/>
          <w:numId w:val="50"/>
        </w:numPr>
        <w:tabs>
          <w:tab w:val="clear" w:pos="720"/>
          <w:tab w:val="num" w:pos="1080"/>
        </w:tabs>
        <w:spacing w:before="0" w:after="0" w:line="240" w:lineRule="auto"/>
        <w:ind w:left="1080"/>
        <w:jc w:val="left"/>
        <w:rPr>
          <w:rFonts w:eastAsia="MS Mincho"/>
          <w:iCs/>
          <w:sz w:val="20"/>
          <w:lang w:val="en-US" w:eastAsia="ja-JP"/>
        </w:rPr>
      </w:pPr>
      <w:r w:rsidRPr="002B3C7E">
        <w:rPr>
          <w:rFonts w:eastAsia="MS Mincho"/>
          <w:iCs/>
          <w:sz w:val="20"/>
          <w:lang w:val="en-US" w:eastAsia="ja-JP"/>
        </w:rPr>
        <w:t>Target a single global framework for LAA</w:t>
      </w:r>
    </w:p>
    <w:p w:rsidR="00000000" w:rsidRDefault="002B3C7E">
      <w:pPr>
        <w:numPr>
          <w:ilvl w:val="0"/>
          <w:numId w:val="50"/>
        </w:numPr>
        <w:tabs>
          <w:tab w:val="clear" w:pos="720"/>
          <w:tab w:val="num" w:pos="1080"/>
        </w:tabs>
        <w:spacing w:before="0" w:after="0" w:line="240" w:lineRule="auto"/>
        <w:ind w:left="1080"/>
        <w:jc w:val="left"/>
        <w:rPr>
          <w:rFonts w:eastAsia="MS Mincho"/>
          <w:iCs/>
          <w:sz w:val="20"/>
          <w:lang w:val="en-US" w:eastAsia="ja-JP"/>
        </w:rPr>
      </w:pPr>
      <w:r w:rsidRPr="002B3C7E">
        <w:rPr>
          <w:rFonts w:eastAsia="MS Mincho"/>
          <w:iCs/>
          <w:sz w:val="20"/>
          <w:lang w:val="en-US" w:eastAsia="ja-JP"/>
        </w:rPr>
        <w:t xml:space="preserve">List at least the following as identified functionalities required to meet regulatory requirements in some regions/bands for an LAA system in TR </w:t>
      </w:r>
    </w:p>
    <w:p w:rsidR="00000000"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
          <w:iCs/>
          <w:sz w:val="20"/>
          <w:lang w:val="en-US" w:eastAsia="ja-JP"/>
        </w:rPr>
        <w:t xml:space="preserve">Listen-before-talk </w:t>
      </w:r>
      <w:r w:rsidRPr="002B3C7E">
        <w:rPr>
          <w:rFonts w:eastAsia="MS Mincho"/>
          <w:iCs/>
          <w:sz w:val="20"/>
          <w:lang w:val="en-US" w:eastAsia="ja-JP"/>
        </w:rPr>
        <w:t>(Clear channel assessment)</w:t>
      </w:r>
    </w:p>
    <w:p w:rsidR="00000000"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Cs/>
          <w:sz w:val="20"/>
          <w:lang w:val="en-US" w:eastAsia="ja-JP"/>
        </w:rPr>
        <w:t>Discontinuous transmission on a carrier with limited maximum transmission duration</w:t>
      </w:r>
    </w:p>
    <w:p w:rsidR="00000000"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
          <w:iCs/>
          <w:sz w:val="20"/>
          <w:lang w:val="en-US" w:eastAsia="ja-JP"/>
        </w:rPr>
        <w:t xml:space="preserve">Dynamic frequency selection </w:t>
      </w:r>
      <w:r w:rsidRPr="002B3C7E">
        <w:rPr>
          <w:rFonts w:eastAsia="MS Mincho"/>
          <w:iCs/>
          <w:sz w:val="20"/>
          <w:lang w:val="en-US" w:eastAsia="ja-JP"/>
        </w:rPr>
        <w:t>for radar avoidance in certain bands/regions</w:t>
      </w:r>
    </w:p>
    <w:p w:rsidR="00000000"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Cs/>
          <w:sz w:val="20"/>
          <w:lang w:val="en-US" w:eastAsia="ja-JP"/>
        </w:rPr>
        <w:t>Carrier selection</w:t>
      </w:r>
    </w:p>
    <w:p w:rsidR="00000000"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Cs/>
          <w:sz w:val="20"/>
          <w:lang w:val="en-US" w:eastAsia="ja-JP"/>
        </w:rPr>
        <w:t>TPC</w:t>
      </w:r>
    </w:p>
    <w:p w:rsidR="00000000" w:rsidRDefault="002B3C7E">
      <w:pPr>
        <w:ind w:left="360"/>
        <w:rPr>
          <w:rFonts w:eastAsia="MS Mincho"/>
          <w:iCs/>
          <w:sz w:val="20"/>
          <w:lang w:val="en-US" w:eastAsia="ja-JP"/>
        </w:rPr>
      </w:pPr>
      <w:r w:rsidRPr="002B3C7E">
        <w:rPr>
          <w:rFonts w:eastAsia="MS Mincho"/>
          <w:iCs/>
          <w:sz w:val="20"/>
          <w:lang w:val="en-US" w:eastAsia="ja-JP"/>
        </w:rPr>
        <w:t>*Note: not all functionalities may have a spec impact.</w:t>
      </w:r>
    </w:p>
    <w:p w:rsidR="00000000" w:rsidRDefault="002B3C7E">
      <w:pPr>
        <w:ind w:left="360"/>
        <w:rPr>
          <w:rFonts w:eastAsia="MS Mincho"/>
          <w:iCs/>
          <w:lang w:val="en-US" w:eastAsia="ja-JP"/>
        </w:rPr>
      </w:pPr>
      <w:r w:rsidRPr="002B3C7E">
        <w:rPr>
          <w:rFonts w:eastAsia="MS Mincho"/>
          <w:iCs/>
          <w:sz w:val="20"/>
          <w:lang w:val="en-US" w:eastAsia="ja-JP"/>
        </w:rPr>
        <w:t xml:space="preserve">*Note: not all functionalities would be mandatory for all LAA </w:t>
      </w:r>
      <w:proofErr w:type="spellStart"/>
      <w:r w:rsidRPr="002B3C7E">
        <w:rPr>
          <w:rFonts w:eastAsia="MS Mincho"/>
          <w:iCs/>
          <w:sz w:val="20"/>
          <w:lang w:val="en-US" w:eastAsia="ja-JP"/>
        </w:rPr>
        <w:t>eNBs</w:t>
      </w:r>
      <w:proofErr w:type="spellEnd"/>
      <w:r w:rsidRPr="002B3C7E">
        <w:rPr>
          <w:rFonts w:eastAsia="MS Mincho"/>
          <w:iCs/>
          <w:sz w:val="20"/>
          <w:lang w:val="en-US" w:eastAsia="ja-JP"/>
        </w:rPr>
        <w:t>/UEs</w:t>
      </w:r>
    </w:p>
    <w:p w:rsidR="00637237" w:rsidRDefault="0047764C" w:rsidP="0047764C">
      <w:pPr>
        <w:rPr>
          <w:lang w:eastAsia="zh-CN"/>
        </w:rPr>
      </w:pPr>
      <w:r>
        <w:rPr>
          <w:lang w:val="en-US"/>
        </w:rPr>
        <w:t>Carrier selection is one of the agreed functionalities. It has been considered necessary to satisfy the regulatory requirements in some regions/bands such as uniform spreading over the spectrum.</w:t>
      </w:r>
      <w:r w:rsidR="00D13696">
        <w:rPr>
          <w:lang w:val="en-US"/>
        </w:rPr>
        <w:t xml:space="preserve"> It is also tightly connected with </w:t>
      </w:r>
      <w:r w:rsidR="002B3C7E" w:rsidRPr="002B3C7E">
        <w:rPr>
          <w:i/>
          <w:lang w:val="en-US"/>
        </w:rPr>
        <w:t>dynamic frequency selection</w:t>
      </w:r>
      <w:r w:rsidR="00D13696">
        <w:rPr>
          <w:i/>
          <w:lang w:val="en-US"/>
        </w:rPr>
        <w:t xml:space="preserve"> </w:t>
      </w:r>
      <w:r w:rsidR="002B3C7E" w:rsidRPr="002B3C7E">
        <w:rPr>
          <w:lang w:val="en-US"/>
        </w:rPr>
        <w:t>(DFS)</w:t>
      </w:r>
      <w:r w:rsidR="00D13696">
        <w:rPr>
          <w:lang w:val="en-US"/>
        </w:rPr>
        <w:t xml:space="preserve"> as required for radar avoidance.</w:t>
      </w:r>
      <w:r>
        <w:rPr>
          <w:lang w:val="en-US"/>
        </w:rPr>
        <w:t xml:space="preserve"> Other than the regulatory requirements</w:t>
      </w:r>
      <w:proofErr w:type="gramStart"/>
      <w:r>
        <w:rPr>
          <w:lang w:val="en-US"/>
        </w:rPr>
        <w:t xml:space="preserve">, </w:t>
      </w:r>
      <w:r w:rsidR="00D02F0E">
        <w:rPr>
          <w:lang w:eastAsia="zh-CN"/>
        </w:rPr>
        <w:t xml:space="preserve"> </w:t>
      </w:r>
      <w:r w:rsidR="00765D0E">
        <w:rPr>
          <w:lang w:eastAsia="zh-CN"/>
        </w:rPr>
        <w:t>a</w:t>
      </w:r>
      <w:r w:rsidR="00D02F0E">
        <w:rPr>
          <w:lang w:eastAsia="zh-CN"/>
        </w:rPr>
        <w:t>n</w:t>
      </w:r>
      <w:proofErr w:type="gramEnd"/>
      <w:r w:rsidR="00D02F0E">
        <w:rPr>
          <w:lang w:eastAsia="zh-CN"/>
        </w:rPr>
        <w:t xml:space="preserve"> </w:t>
      </w:r>
      <w:r w:rsidR="00637237">
        <w:rPr>
          <w:lang w:eastAsia="zh-CN"/>
        </w:rPr>
        <w:t xml:space="preserve">appropriate </w:t>
      </w:r>
      <w:r>
        <w:rPr>
          <w:lang w:eastAsia="zh-CN"/>
        </w:rPr>
        <w:t>carrier (</w:t>
      </w:r>
      <w:r w:rsidR="00637237">
        <w:rPr>
          <w:lang w:eastAsia="zh-CN"/>
        </w:rPr>
        <w:t>channel</w:t>
      </w:r>
      <w:r>
        <w:rPr>
          <w:lang w:eastAsia="zh-CN"/>
        </w:rPr>
        <w:t>)</w:t>
      </w:r>
      <w:r w:rsidR="00637237">
        <w:rPr>
          <w:lang w:eastAsia="zh-CN"/>
        </w:rPr>
        <w:t xml:space="preserve"> selection</w:t>
      </w:r>
      <w:r>
        <w:rPr>
          <w:lang w:eastAsia="zh-CN"/>
        </w:rPr>
        <w:t xml:space="preserve"> is critical</w:t>
      </w:r>
      <w:r w:rsidR="00637237">
        <w:rPr>
          <w:lang w:eastAsia="zh-CN"/>
        </w:rPr>
        <w:t xml:space="preserve"> in order to minimize the interference among the neighbo</w:t>
      </w:r>
      <w:r w:rsidR="00D02F0E">
        <w:rPr>
          <w:lang w:eastAsia="zh-CN"/>
        </w:rPr>
        <w:t>u</w:t>
      </w:r>
      <w:r w:rsidR="00637237">
        <w:rPr>
          <w:lang w:eastAsia="zh-CN"/>
        </w:rPr>
        <w:t>ring LAA/Wi-Fi nodes</w:t>
      </w:r>
      <w:r w:rsidR="0074262D">
        <w:rPr>
          <w:lang w:eastAsia="zh-CN"/>
        </w:rPr>
        <w:t xml:space="preserve"> and </w:t>
      </w:r>
      <w:r>
        <w:rPr>
          <w:lang w:eastAsia="zh-CN"/>
        </w:rPr>
        <w:t>ensure good co-existence performance</w:t>
      </w:r>
      <w:r w:rsidR="00637237">
        <w:rPr>
          <w:lang w:eastAsia="zh-CN"/>
        </w:rPr>
        <w:t>. Here we discuss in detail the potential solutions for channel selection, and share our views on what factors should be taken into account and what mechanisms could be used to enhance the performance.</w:t>
      </w:r>
    </w:p>
    <w:p w:rsidR="006E15FE" w:rsidRDefault="006E15FE" w:rsidP="00637237">
      <w:pPr>
        <w:rPr>
          <w:lang w:eastAsia="zh-CN"/>
        </w:rPr>
      </w:pPr>
    </w:p>
    <w:p w:rsidR="00637237" w:rsidRDefault="00637237" w:rsidP="00637237">
      <w:pPr>
        <w:pStyle w:val="Heading1"/>
        <w:numPr>
          <w:ilvl w:val="0"/>
          <w:numId w:val="21"/>
        </w:numPr>
        <w:jc w:val="both"/>
        <w:rPr>
          <w:lang w:eastAsia="zh-CN"/>
        </w:rPr>
      </w:pPr>
      <w:r>
        <w:rPr>
          <w:lang w:eastAsia="zh-CN"/>
        </w:rPr>
        <w:t>Discussion</w:t>
      </w:r>
    </w:p>
    <w:p w:rsidR="00D13696" w:rsidRDefault="00D13696" w:rsidP="00D13696">
      <w:pPr>
        <w:rPr>
          <w:lang w:eastAsia="zh-CN"/>
        </w:rPr>
      </w:pPr>
      <w:r>
        <w:rPr>
          <w:lang w:eastAsia="zh-CN"/>
        </w:rPr>
        <w:t xml:space="preserve">From </w:t>
      </w:r>
      <w:r w:rsidR="00765D0E">
        <w:rPr>
          <w:lang w:eastAsia="zh-CN"/>
        </w:rPr>
        <w:t xml:space="preserve">the </w:t>
      </w:r>
      <w:r>
        <w:rPr>
          <w:lang w:eastAsia="zh-CN"/>
        </w:rPr>
        <w:t xml:space="preserve">regulatory point of view, channel selection </w:t>
      </w:r>
      <w:r w:rsidR="00765D0E">
        <w:rPr>
          <w:lang w:eastAsia="zh-CN"/>
        </w:rPr>
        <w:t xml:space="preserve">(known as DFS) </w:t>
      </w:r>
      <w:r>
        <w:rPr>
          <w:lang w:eastAsia="zh-CN"/>
        </w:rPr>
        <w:t xml:space="preserve">is required in parts of the unlicensed band in certain regions/countries in order to avoid interfering with radar systems and to achieve uniform spreading over the spectrum. </w:t>
      </w:r>
    </w:p>
    <w:p w:rsidR="00637237" w:rsidRDefault="00765D0E" w:rsidP="00637237">
      <w:pPr>
        <w:rPr>
          <w:lang w:eastAsia="zh-CN"/>
        </w:rPr>
      </w:pPr>
      <w:r>
        <w:rPr>
          <w:lang w:eastAsia="zh-CN"/>
        </w:rPr>
        <w:t>Moreover, from a performance point of view, t</w:t>
      </w:r>
      <w:r w:rsidR="00637237">
        <w:rPr>
          <w:lang w:eastAsia="zh-CN"/>
        </w:rPr>
        <w:t xml:space="preserve">o ensure good coexistence between LAA and Wi-Fi and between LAA nodes, </w:t>
      </w:r>
      <w:r>
        <w:rPr>
          <w:lang w:eastAsia="zh-CN"/>
        </w:rPr>
        <w:t xml:space="preserve">to </w:t>
      </w:r>
      <w:r w:rsidR="00637237">
        <w:rPr>
          <w:lang w:eastAsia="zh-CN"/>
        </w:rPr>
        <w:t xml:space="preserve">minimize interference and </w:t>
      </w:r>
      <w:r>
        <w:rPr>
          <w:lang w:eastAsia="zh-CN"/>
        </w:rPr>
        <w:t xml:space="preserve">to </w:t>
      </w:r>
      <w:r w:rsidR="00637237">
        <w:rPr>
          <w:lang w:eastAsia="zh-CN"/>
        </w:rPr>
        <w:t>maximize the spectral efficiency, channel selection is essential. Generally speaking, a good channel selection mechanism would try to select a channel that does not have any other neighbo</w:t>
      </w:r>
      <w:r w:rsidR="00D02F0E">
        <w:rPr>
          <w:lang w:eastAsia="zh-CN"/>
        </w:rPr>
        <w:t>u</w:t>
      </w:r>
      <w:r w:rsidR="00637237">
        <w:rPr>
          <w:lang w:eastAsia="zh-CN"/>
        </w:rPr>
        <w:t>ring LAA/Wi-Fi nodes if that is available; otherwise it should select a channel that minimizes the interference</w:t>
      </w:r>
      <w:r w:rsidR="003C38B8">
        <w:rPr>
          <w:lang w:eastAsia="zh-CN"/>
        </w:rPr>
        <w:t xml:space="preserve"> or </w:t>
      </w:r>
      <w:r w:rsidR="00473520">
        <w:rPr>
          <w:lang w:eastAsia="zh-CN"/>
        </w:rPr>
        <w:t>has the least channel activity</w:t>
      </w:r>
      <w:r w:rsidR="00637237">
        <w:rPr>
          <w:lang w:eastAsia="zh-CN"/>
        </w:rPr>
        <w:t>.</w:t>
      </w:r>
      <w:r w:rsidR="001102E6">
        <w:rPr>
          <w:lang w:eastAsia="zh-CN"/>
        </w:rPr>
        <w:t xml:space="preserve"> Channel </w:t>
      </w:r>
      <w:r w:rsidR="001102E6">
        <w:rPr>
          <w:lang w:eastAsia="zh-CN"/>
        </w:rPr>
        <w:lastRenderedPageBreak/>
        <w:t xml:space="preserve">selection should be </w:t>
      </w:r>
      <w:r w:rsidR="00B41539">
        <w:rPr>
          <w:lang w:eastAsia="zh-CN"/>
        </w:rPr>
        <w:t xml:space="preserve">performed at the initial </w:t>
      </w:r>
      <w:proofErr w:type="spellStart"/>
      <w:r w:rsidR="00B41539">
        <w:rPr>
          <w:lang w:eastAsia="zh-CN"/>
        </w:rPr>
        <w:t>startup</w:t>
      </w:r>
      <w:proofErr w:type="spellEnd"/>
      <w:r w:rsidR="00B41539">
        <w:rPr>
          <w:lang w:eastAsia="zh-CN"/>
        </w:rPr>
        <w:t>, and continuously/periodically re-evaluated during operation.</w:t>
      </w:r>
    </w:p>
    <w:p w:rsidR="006C10C9" w:rsidRDefault="006C10C9" w:rsidP="00A42B2F">
      <w:pPr>
        <w:rPr>
          <w:lang w:eastAsia="zh-CN"/>
        </w:rPr>
      </w:pPr>
      <w:r w:rsidRPr="006C10C9">
        <w:rPr>
          <w:lang w:eastAsia="zh-CN"/>
        </w:rPr>
        <w:t>For optimal co-existence performance</w:t>
      </w:r>
      <w:r>
        <w:rPr>
          <w:lang w:eastAsia="zh-CN"/>
        </w:rPr>
        <w:t xml:space="preserve"> between LAA and Wi-Fi,</w:t>
      </w:r>
      <w:r w:rsidRPr="006C10C9">
        <w:rPr>
          <w:lang w:eastAsia="zh-CN"/>
        </w:rPr>
        <w:t xml:space="preserve"> LTE </w:t>
      </w:r>
      <w:r>
        <w:rPr>
          <w:lang w:eastAsia="zh-CN"/>
        </w:rPr>
        <w:t>should</w:t>
      </w:r>
      <w:r w:rsidRPr="006C10C9">
        <w:rPr>
          <w:lang w:eastAsia="zh-CN"/>
        </w:rPr>
        <w:t xml:space="preserve"> match the W</w:t>
      </w:r>
      <w:r>
        <w:rPr>
          <w:lang w:eastAsia="zh-CN"/>
        </w:rPr>
        <w:t>i-</w:t>
      </w:r>
      <w:r w:rsidRPr="006C10C9">
        <w:rPr>
          <w:lang w:eastAsia="zh-CN"/>
        </w:rPr>
        <w:t>F</w:t>
      </w:r>
      <w:r>
        <w:rPr>
          <w:lang w:eastAsia="zh-CN"/>
        </w:rPr>
        <w:t>i</w:t>
      </w:r>
      <w:r w:rsidRPr="006C10C9">
        <w:rPr>
          <w:lang w:eastAsia="zh-CN"/>
        </w:rPr>
        <w:t xml:space="preserve"> 802.11 channelization </w:t>
      </w:r>
      <w:r w:rsidR="00CA615E" w:rsidRPr="002A0707">
        <w:rPr>
          <w:lang w:eastAsia="zh-CN"/>
        </w:rPr>
        <w:t>structure</w:t>
      </w:r>
      <w:r w:rsidR="006E6C64">
        <w:rPr>
          <w:lang w:eastAsia="zh-CN"/>
        </w:rPr>
        <w:t xml:space="preserve"> </w:t>
      </w:r>
      <w:r w:rsidRPr="006C10C9">
        <w:rPr>
          <w:lang w:eastAsia="zh-CN"/>
        </w:rPr>
        <w:t>to effectively share the unlicensed spectrum. An overlapping channelization structure may result in one channel used by one technology such as LTE caus</w:t>
      </w:r>
      <w:r w:rsidR="003C38B8">
        <w:rPr>
          <w:lang w:eastAsia="zh-CN"/>
        </w:rPr>
        <w:t>ing</w:t>
      </w:r>
      <w:r w:rsidRPr="006C10C9">
        <w:rPr>
          <w:lang w:eastAsia="zh-CN"/>
        </w:rPr>
        <w:t xml:space="preserve"> interference to two overlapping channels used by </w:t>
      </w:r>
      <w:r w:rsidR="00DA1D17">
        <w:rPr>
          <w:lang w:eastAsia="zh-CN"/>
        </w:rPr>
        <w:t xml:space="preserve">the </w:t>
      </w:r>
      <w:r w:rsidRPr="006C10C9">
        <w:rPr>
          <w:lang w:eastAsia="zh-CN"/>
        </w:rPr>
        <w:t xml:space="preserve">other technology such as </w:t>
      </w:r>
      <w:r>
        <w:rPr>
          <w:lang w:eastAsia="zh-CN"/>
        </w:rPr>
        <w:t>Wi-Fi</w:t>
      </w:r>
      <w:r w:rsidRPr="006C10C9">
        <w:rPr>
          <w:lang w:eastAsia="zh-CN"/>
        </w:rPr>
        <w:t>.</w:t>
      </w:r>
      <w:r w:rsidR="00F53E0F">
        <w:rPr>
          <w:lang w:eastAsia="zh-CN"/>
        </w:rPr>
        <w:t xml:space="preserve"> In the following discussion, we assume that the channelization </w:t>
      </w:r>
      <w:r w:rsidR="00CA615E" w:rsidRPr="002A0707">
        <w:rPr>
          <w:lang w:eastAsia="zh-CN"/>
        </w:rPr>
        <w:t>structure</w:t>
      </w:r>
      <w:r w:rsidR="00CB01C2">
        <w:rPr>
          <w:lang w:eastAsia="zh-CN"/>
        </w:rPr>
        <w:t xml:space="preserve"> </w:t>
      </w:r>
      <w:r w:rsidR="00F53E0F">
        <w:rPr>
          <w:lang w:eastAsia="zh-CN"/>
        </w:rPr>
        <w:t>is aligned between LAA and Wi-Fi.</w:t>
      </w:r>
    </w:p>
    <w:p w:rsidR="00A4277A" w:rsidRDefault="00A4277A" w:rsidP="00A42B2F">
      <w:pPr>
        <w:rPr>
          <w:lang w:eastAsia="zh-CN"/>
        </w:rPr>
      </w:pPr>
    </w:p>
    <w:p w:rsidR="00183416" w:rsidRPr="00F244AE" w:rsidRDefault="00183416" w:rsidP="00183416">
      <w:pPr>
        <w:pStyle w:val="Heading1"/>
        <w:numPr>
          <w:ilvl w:val="1"/>
          <w:numId w:val="21"/>
        </w:numPr>
        <w:ind w:left="630" w:hanging="630"/>
        <w:jc w:val="both"/>
        <w:rPr>
          <w:sz w:val="24"/>
          <w:szCs w:val="24"/>
          <w:lang w:eastAsia="zh-CN"/>
        </w:rPr>
      </w:pPr>
      <w:r>
        <w:rPr>
          <w:sz w:val="24"/>
          <w:szCs w:val="24"/>
          <w:lang w:eastAsia="zh-CN"/>
        </w:rPr>
        <w:t xml:space="preserve">Basic </w:t>
      </w:r>
      <w:r w:rsidR="00B41539">
        <w:rPr>
          <w:sz w:val="24"/>
          <w:szCs w:val="24"/>
          <w:lang w:eastAsia="zh-CN"/>
        </w:rPr>
        <w:t>Mechanisms</w:t>
      </w:r>
    </w:p>
    <w:p w:rsidR="00F53E0F" w:rsidRPr="003C38B8" w:rsidRDefault="003C38B8" w:rsidP="00F53E0F">
      <w:pPr>
        <w:rPr>
          <w:szCs w:val="22"/>
        </w:rPr>
      </w:pPr>
      <w:r>
        <w:rPr>
          <w:szCs w:val="22"/>
        </w:rPr>
        <w:t>When</w:t>
      </w:r>
      <w:r w:rsidR="00077875" w:rsidRPr="00077875">
        <w:rPr>
          <w:szCs w:val="22"/>
        </w:rPr>
        <w:t xml:space="preserve"> making a channel selection decision the LTE-LAA </w:t>
      </w:r>
      <w:proofErr w:type="spellStart"/>
      <w:r w:rsidR="00077875" w:rsidRPr="00077875">
        <w:rPr>
          <w:szCs w:val="22"/>
        </w:rPr>
        <w:t>eNodeB</w:t>
      </w:r>
      <w:proofErr w:type="spellEnd"/>
      <w:r w:rsidR="00077875" w:rsidRPr="00077875">
        <w:rPr>
          <w:szCs w:val="22"/>
        </w:rPr>
        <w:t xml:space="preserve"> can take the following into consideration: </w:t>
      </w:r>
    </w:p>
    <w:p w:rsidR="00F2120B" w:rsidRDefault="00DA1D17">
      <w:pPr>
        <w:pStyle w:val="ListParagraph"/>
        <w:numPr>
          <w:ilvl w:val="0"/>
          <w:numId w:val="48"/>
        </w:numPr>
        <w:ind w:left="360" w:firstLineChars="0"/>
        <w:rPr>
          <w:rFonts w:ascii="Times New Roman" w:hAnsi="Times New Roman"/>
          <w:sz w:val="22"/>
        </w:rPr>
      </w:pPr>
      <w:r w:rsidRPr="00DA1D17">
        <w:rPr>
          <w:rFonts w:ascii="Times New Roman" w:hAnsi="Times New Roman"/>
          <w:sz w:val="22"/>
        </w:rPr>
        <w:t xml:space="preserve">Preferential Avoidance </w:t>
      </w:r>
      <w:r w:rsidRPr="009F2E68">
        <w:rPr>
          <w:rFonts w:ascii="Times New Roman" w:hAnsi="Times New Roman"/>
          <w:sz w:val="22"/>
        </w:rPr>
        <w:t xml:space="preserve">of </w:t>
      </w:r>
      <w:r w:rsidR="00CA615E" w:rsidRPr="00CA615E">
        <w:rPr>
          <w:rFonts w:ascii="Times New Roman" w:hAnsi="Times New Roman"/>
          <w:sz w:val="22"/>
        </w:rPr>
        <w:t>Wi-Fi</w:t>
      </w:r>
      <w:r w:rsidR="009F2E68" w:rsidRPr="00DA1D17" w:rsidDel="009F2E68">
        <w:rPr>
          <w:rFonts w:ascii="Times New Roman" w:hAnsi="Times New Roman"/>
          <w:sz w:val="22"/>
        </w:rPr>
        <w:t xml:space="preserve"> </w:t>
      </w:r>
      <w:r w:rsidRPr="00DA1D17">
        <w:rPr>
          <w:rFonts w:ascii="Times New Roman" w:hAnsi="Times New Roman"/>
          <w:sz w:val="22"/>
        </w:rPr>
        <w:t>Primary Channel</w:t>
      </w:r>
    </w:p>
    <w:p w:rsidR="00DA1D17" w:rsidRDefault="002A0707" w:rsidP="00DA1D17">
      <w:pPr>
        <w:ind w:left="720"/>
        <w:rPr>
          <w:lang w:eastAsia="zh-CN"/>
        </w:rPr>
      </w:pPr>
      <w:r>
        <w:rPr>
          <w:lang w:eastAsia="zh-CN"/>
        </w:rPr>
        <w:t>In order to reduce interference and t</w:t>
      </w:r>
      <w:r w:rsidR="00DA1D17">
        <w:rPr>
          <w:lang w:eastAsia="zh-CN"/>
        </w:rPr>
        <w:t xml:space="preserve">o be a </w:t>
      </w:r>
      <w:r>
        <w:rPr>
          <w:lang w:eastAsia="zh-CN"/>
        </w:rPr>
        <w:t xml:space="preserve">good </w:t>
      </w:r>
      <w:r w:rsidR="00DA1D17">
        <w:rPr>
          <w:lang w:eastAsia="zh-CN"/>
        </w:rPr>
        <w:t>neighbo</w:t>
      </w:r>
      <w:r w:rsidR="00D02F0E">
        <w:rPr>
          <w:lang w:eastAsia="zh-CN"/>
        </w:rPr>
        <w:t>u</w:t>
      </w:r>
      <w:r w:rsidR="00DA1D17">
        <w:rPr>
          <w:lang w:eastAsia="zh-CN"/>
        </w:rPr>
        <w:t xml:space="preserve">r to </w:t>
      </w:r>
      <w:r w:rsidR="009F2E68">
        <w:rPr>
          <w:lang w:eastAsia="zh-CN"/>
        </w:rPr>
        <w:t>Wi-Fi</w:t>
      </w:r>
      <w:r w:rsidR="00DA1D17">
        <w:rPr>
          <w:lang w:eastAsia="zh-CN"/>
        </w:rPr>
        <w:t xml:space="preserve">, the </w:t>
      </w:r>
      <w:r w:rsidR="009F2E68">
        <w:rPr>
          <w:lang w:eastAsia="zh-CN"/>
        </w:rPr>
        <w:t>LAA</w:t>
      </w:r>
      <w:r w:rsidR="00DA1D17">
        <w:rPr>
          <w:lang w:eastAsia="zh-CN"/>
        </w:rPr>
        <w:t xml:space="preserve"> channel selection algorithm may preferentially avoid the use of any 20 MH</w:t>
      </w:r>
      <w:r w:rsidR="003C38B8">
        <w:rPr>
          <w:lang w:eastAsia="zh-CN"/>
        </w:rPr>
        <w:t>z</w:t>
      </w:r>
      <w:r w:rsidR="00DA1D17">
        <w:rPr>
          <w:lang w:eastAsia="zh-CN"/>
        </w:rPr>
        <w:t xml:space="preserve"> channels in the unlicensed spectrum that </w:t>
      </w:r>
      <w:r w:rsidR="003C38B8">
        <w:rPr>
          <w:lang w:eastAsia="zh-CN"/>
        </w:rPr>
        <w:t xml:space="preserve">are </w:t>
      </w:r>
      <w:r w:rsidR="00DA1D17">
        <w:rPr>
          <w:lang w:eastAsia="zh-CN"/>
        </w:rPr>
        <w:t xml:space="preserve">being used by a nearby </w:t>
      </w:r>
      <w:r w:rsidR="009F2E68">
        <w:rPr>
          <w:lang w:eastAsia="zh-CN"/>
        </w:rPr>
        <w:t xml:space="preserve">Wi-Fi </w:t>
      </w:r>
      <w:r w:rsidR="00DA1D17">
        <w:rPr>
          <w:lang w:eastAsia="zh-CN"/>
        </w:rPr>
        <w:t xml:space="preserve">Access </w:t>
      </w:r>
      <w:r w:rsidR="009F2E68">
        <w:rPr>
          <w:lang w:eastAsia="zh-CN"/>
        </w:rPr>
        <w:t>P</w:t>
      </w:r>
      <w:r w:rsidR="00DA1D17">
        <w:rPr>
          <w:lang w:eastAsia="zh-CN"/>
        </w:rPr>
        <w:t>oint</w:t>
      </w:r>
      <w:r w:rsidR="009F2E68">
        <w:rPr>
          <w:lang w:eastAsia="zh-CN"/>
        </w:rPr>
        <w:t xml:space="preserve"> (AP)</w:t>
      </w:r>
      <w:r w:rsidR="00DA1D17">
        <w:rPr>
          <w:lang w:eastAsia="zh-CN"/>
        </w:rPr>
        <w:t xml:space="preserve"> as a primary channel carrying the </w:t>
      </w:r>
      <w:r w:rsidR="009F2E68">
        <w:rPr>
          <w:lang w:eastAsia="zh-CN"/>
        </w:rPr>
        <w:t xml:space="preserve">Wi-Fi </w:t>
      </w:r>
      <w:r w:rsidR="00DA1D17">
        <w:rPr>
          <w:lang w:eastAsia="zh-CN"/>
        </w:rPr>
        <w:t xml:space="preserve">AP beacon signal.  </w:t>
      </w:r>
    </w:p>
    <w:p w:rsidR="00DA1D17" w:rsidRDefault="00DA1D17" w:rsidP="00DA1D17">
      <w:pPr>
        <w:ind w:left="720"/>
        <w:rPr>
          <w:lang w:eastAsia="zh-CN"/>
        </w:rPr>
      </w:pPr>
      <w:r>
        <w:rPr>
          <w:lang w:eastAsia="zh-CN"/>
        </w:rPr>
        <w:t>However, if no 20 MH</w:t>
      </w:r>
      <w:r w:rsidR="003C38B8">
        <w:rPr>
          <w:lang w:eastAsia="zh-CN"/>
        </w:rPr>
        <w:t>z</w:t>
      </w:r>
      <w:r>
        <w:rPr>
          <w:lang w:eastAsia="zh-CN"/>
        </w:rPr>
        <w:t xml:space="preserve"> channels are available </w:t>
      </w:r>
      <w:proofErr w:type="gramStart"/>
      <w:r>
        <w:rPr>
          <w:lang w:eastAsia="zh-CN"/>
        </w:rPr>
        <w:t xml:space="preserve">that </w:t>
      </w:r>
      <w:r w:rsidR="00B84B84">
        <w:rPr>
          <w:lang w:eastAsia="zh-CN"/>
        </w:rPr>
        <w:t>do</w:t>
      </w:r>
      <w:proofErr w:type="gramEnd"/>
      <w:r w:rsidR="00B84B84">
        <w:rPr>
          <w:lang w:eastAsia="zh-CN"/>
        </w:rPr>
        <w:t xml:space="preserve"> not</w:t>
      </w:r>
      <w:r>
        <w:rPr>
          <w:lang w:eastAsia="zh-CN"/>
        </w:rPr>
        <w:t xml:space="preserve"> contain </w:t>
      </w:r>
      <w:r w:rsidR="003C38B8">
        <w:rPr>
          <w:lang w:eastAsia="zh-CN"/>
        </w:rPr>
        <w:t xml:space="preserve">a </w:t>
      </w:r>
      <w:r w:rsidR="00B84B84">
        <w:rPr>
          <w:lang w:eastAsia="zh-CN"/>
        </w:rPr>
        <w:t xml:space="preserve">Wi-Fi </w:t>
      </w:r>
      <w:r>
        <w:rPr>
          <w:lang w:eastAsia="zh-CN"/>
        </w:rPr>
        <w:t xml:space="preserve">AP beacon signal, then the LAA channel selection algorithm may pick a channel that has the </w:t>
      </w:r>
      <w:r w:rsidR="003C38B8">
        <w:rPr>
          <w:lang w:eastAsia="zh-CN"/>
        </w:rPr>
        <w:t xml:space="preserve">lowest </w:t>
      </w:r>
      <w:r w:rsidR="00CA615E" w:rsidRPr="00044C9E">
        <w:rPr>
          <w:lang w:eastAsia="zh-CN"/>
        </w:rPr>
        <w:t xml:space="preserve">number of </w:t>
      </w:r>
      <w:r w:rsidR="009F2E68">
        <w:rPr>
          <w:lang w:eastAsia="zh-CN"/>
        </w:rPr>
        <w:t xml:space="preserve">Wi-Fi </w:t>
      </w:r>
      <w:r>
        <w:rPr>
          <w:lang w:eastAsia="zh-CN"/>
        </w:rPr>
        <w:t>AP beacon signal</w:t>
      </w:r>
      <w:r w:rsidR="009F2E68">
        <w:rPr>
          <w:lang w:eastAsia="zh-CN"/>
        </w:rPr>
        <w:t>(s</w:t>
      </w:r>
      <w:r w:rsidR="00CA615E" w:rsidRPr="00044C9E">
        <w:rPr>
          <w:lang w:eastAsia="zh-CN"/>
        </w:rPr>
        <w:t>).</w:t>
      </w:r>
      <w:r w:rsidR="002A0707" w:rsidRPr="00CA615E" w:rsidDel="002A0707">
        <w:rPr>
          <w:highlight w:val="yellow"/>
          <w:lang w:eastAsia="zh-CN"/>
        </w:rPr>
        <w:t xml:space="preserve"> </w:t>
      </w:r>
      <w:r w:rsidR="00FC4CC7">
        <w:rPr>
          <w:lang w:eastAsia="zh-CN"/>
        </w:rPr>
        <w:t xml:space="preserve"> </w:t>
      </w:r>
      <w:r>
        <w:rPr>
          <w:lang w:eastAsia="zh-CN"/>
        </w:rPr>
        <w:t xml:space="preserve">  </w:t>
      </w:r>
    </w:p>
    <w:p w:rsidR="00B84B84" w:rsidRDefault="00B84B84" w:rsidP="00DA1D17">
      <w:pPr>
        <w:ind w:left="720"/>
        <w:rPr>
          <w:lang w:eastAsia="zh-CN"/>
        </w:rPr>
      </w:pPr>
      <w:r w:rsidRPr="00B84B84">
        <w:rPr>
          <w:lang w:eastAsia="zh-CN"/>
        </w:rPr>
        <w:t xml:space="preserve">LAA </w:t>
      </w:r>
      <w:proofErr w:type="spellStart"/>
      <w:r w:rsidRPr="00B84B84">
        <w:rPr>
          <w:lang w:eastAsia="zh-CN"/>
        </w:rPr>
        <w:t>eNodeB</w:t>
      </w:r>
      <w:r w:rsidR="00473520">
        <w:rPr>
          <w:lang w:eastAsia="zh-CN"/>
        </w:rPr>
        <w:t>s</w:t>
      </w:r>
      <w:proofErr w:type="spellEnd"/>
      <w:r w:rsidRPr="00B84B84">
        <w:rPr>
          <w:lang w:eastAsia="zh-CN"/>
        </w:rPr>
        <w:t xml:space="preserve"> </w:t>
      </w:r>
      <w:r w:rsidR="00473520">
        <w:rPr>
          <w:lang w:eastAsia="zh-CN"/>
        </w:rPr>
        <w:t>would</w:t>
      </w:r>
      <w:r w:rsidR="00473520" w:rsidRPr="00B84B84">
        <w:rPr>
          <w:lang w:eastAsia="zh-CN"/>
        </w:rPr>
        <w:t xml:space="preserve"> </w:t>
      </w:r>
      <w:r w:rsidRPr="00B84B84">
        <w:rPr>
          <w:lang w:eastAsia="zh-CN"/>
        </w:rPr>
        <w:t xml:space="preserve">have to directly or indirectly employ </w:t>
      </w:r>
      <w:r>
        <w:rPr>
          <w:lang w:eastAsia="zh-CN"/>
        </w:rPr>
        <w:t>Wi-Fi AP beacon signal</w:t>
      </w:r>
      <w:r w:rsidRPr="00B84B84">
        <w:rPr>
          <w:lang w:eastAsia="zh-CN"/>
        </w:rPr>
        <w:t xml:space="preserve"> detection to identify which of the 20 MH</w:t>
      </w:r>
      <w:r w:rsidR="00473520">
        <w:rPr>
          <w:lang w:eastAsia="zh-CN"/>
        </w:rPr>
        <w:t>z</w:t>
      </w:r>
      <w:r w:rsidRPr="00B84B84">
        <w:rPr>
          <w:lang w:eastAsia="zh-CN"/>
        </w:rPr>
        <w:t xml:space="preserve"> channels in the unlicensed spectrum are being used as Primary </w:t>
      </w:r>
      <w:r>
        <w:rPr>
          <w:lang w:eastAsia="zh-CN"/>
        </w:rPr>
        <w:t xml:space="preserve">Wi-Fi </w:t>
      </w:r>
      <w:r w:rsidRPr="00B84B84">
        <w:rPr>
          <w:lang w:eastAsia="zh-CN"/>
        </w:rPr>
        <w:t>channels.</w:t>
      </w:r>
    </w:p>
    <w:p w:rsidR="00F2120B" w:rsidRDefault="00DA1D17">
      <w:pPr>
        <w:pStyle w:val="ListParagraph"/>
        <w:numPr>
          <w:ilvl w:val="0"/>
          <w:numId w:val="48"/>
        </w:numPr>
        <w:ind w:left="360" w:firstLineChars="0"/>
        <w:rPr>
          <w:rFonts w:ascii="Times New Roman" w:hAnsi="Times New Roman"/>
          <w:sz w:val="22"/>
        </w:rPr>
      </w:pPr>
      <w:r w:rsidRPr="00DA1D17">
        <w:rPr>
          <w:rFonts w:ascii="Times New Roman" w:hAnsi="Times New Roman"/>
          <w:sz w:val="22"/>
        </w:rPr>
        <w:t xml:space="preserve">Preferential Avoidance of other nearby LAA </w:t>
      </w:r>
      <w:proofErr w:type="spellStart"/>
      <w:r w:rsidRPr="00DA1D17">
        <w:rPr>
          <w:rFonts w:ascii="Times New Roman" w:hAnsi="Times New Roman"/>
          <w:sz w:val="22"/>
        </w:rPr>
        <w:t>eNodeBs</w:t>
      </w:r>
      <w:proofErr w:type="spellEnd"/>
    </w:p>
    <w:p w:rsidR="00DA1D17" w:rsidRDefault="00DA1D17" w:rsidP="009F2E68">
      <w:pPr>
        <w:ind w:left="720"/>
        <w:rPr>
          <w:lang w:eastAsia="zh-CN"/>
        </w:rPr>
      </w:pPr>
      <w:r>
        <w:rPr>
          <w:lang w:eastAsia="zh-CN"/>
        </w:rPr>
        <w:t xml:space="preserve">The LAA channel </w:t>
      </w:r>
      <w:r w:rsidR="009F2E68">
        <w:rPr>
          <w:lang w:eastAsia="zh-CN"/>
        </w:rPr>
        <w:t>s</w:t>
      </w:r>
      <w:r>
        <w:rPr>
          <w:lang w:eastAsia="zh-CN"/>
        </w:rPr>
        <w:t xml:space="preserve">election algorithm may pick a channel for its operation that meets the previous requirement, and additionally </w:t>
      </w:r>
      <w:r w:rsidR="009F2E68">
        <w:rPr>
          <w:lang w:eastAsia="zh-CN"/>
        </w:rPr>
        <w:t xml:space="preserve">has no nearby LAA </w:t>
      </w:r>
      <w:proofErr w:type="spellStart"/>
      <w:r w:rsidR="009F2E68">
        <w:rPr>
          <w:lang w:eastAsia="zh-CN"/>
        </w:rPr>
        <w:t>eNB</w:t>
      </w:r>
      <w:r w:rsidR="00183416">
        <w:rPr>
          <w:lang w:eastAsia="zh-CN"/>
        </w:rPr>
        <w:t>s</w:t>
      </w:r>
      <w:proofErr w:type="spellEnd"/>
      <w:r w:rsidR="009F2E68">
        <w:rPr>
          <w:lang w:eastAsia="zh-CN"/>
        </w:rPr>
        <w:t xml:space="preserve"> in the channel,</w:t>
      </w:r>
      <w:r w:rsidR="00473520">
        <w:rPr>
          <w:lang w:eastAsia="zh-CN"/>
        </w:rPr>
        <w:t xml:space="preserve"> </w:t>
      </w:r>
      <w:r w:rsidR="009F2E68">
        <w:rPr>
          <w:lang w:eastAsia="zh-CN"/>
        </w:rPr>
        <w:t xml:space="preserve">or </w:t>
      </w:r>
      <w:r>
        <w:rPr>
          <w:lang w:eastAsia="zh-CN"/>
        </w:rPr>
        <w:t xml:space="preserve">has the </w:t>
      </w:r>
      <w:r w:rsidR="00473520">
        <w:rPr>
          <w:lang w:eastAsia="zh-CN"/>
        </w:rPr>
        <w:t xml:space="preserve">lowest </w:t>
      </w:r>
      <w:r w:rsidR="00CA615E" w:rsidRPr="00044C9E">
        <w:rPr>
          <w:lang w:eastAsia="zh-CN"/>
        </w:rPr>
        <w:t xml:space="preserve">number of </w:t>
      </w:r>
      <w:r>
        <w:rPr>
          <w:lang w:eastAsia="zh-CN"/>
        </w:rPr>
        <w:t>nearby LAA</w:t>
      </w:r>
      <w:r w:rsidR="009F2E68">
        <w:rPr>
          <w:lang w:eastAsia="zh-CN"/>
        </w:rPr>
        <w:t xml:space="preserve"> </w:t>
      </w:r>
      <w:proofErr w:type="spellStart"/>
      <w:r w:rsidR="009F2E68">
        <w:rPr>
          <w:lang w:eastAsia="zh-CN"/>
        </w:rPr>
        <w:t>eNBs</w:t>
      </w:r>
      <w:proofErr w:type="spellEnd"/>
      <w:r>
        <w:rPr>
          <w:lang w:eastAsia="zh-CN"/>
        </w:rPr>
        <w:t xml:space="preserve"> in the channel</w:t>
      </w:r>
      <w:r w:rsidR="00473520">
        <w:rPr>
          <w:lang w:eastAsia="zh-CN"/>
        </w:rPr>
        <w:t>,</w:t>
      </w:r>
      <w:r>
        <w:rPr>
          <w:lang w:eastAsia="zh-CN"/>
        </w:rPr>
        <w:t xml:space="preserve"> as a proactive means of interference mitigation among nearby LAA </w:t>
      </w:r>
      <w:proofErr w:type="spellStart"/>
      <w:r>
        <w:rPr>
          <w:lang w:eastAsia="zh-CN"/>
        </w:rPr>
        <w:t>eNodeBs</w:t>
      </w:r>
      <w:proofErr w:type="spellEnd"/>
      <w:r>
        <w:rPr>
          <w:lang w:eastAsia="zh-CN"/>
        </w:rPr>
        <w:t>.</w:t>
      </w:r>
      <w:r w:rsidR="00183416">
        <w:rPr>
          <w:lang w:eastAsia="zh-CN"/>
        </w:rPr>
        <w:t xml:space="preserve"> This assumes that an LAA cell would transmit signals such as PSS/SSS so that it can be identified by a neighbo</w:t>
      </w:r>
      <w:r w:rsidR="00C76128">
        <w:rPr>
          <w:lang w:eastAsia="zh-CN"/>
        </w:rPr>
        <w:t>u</w:t>
      </w:r>
      <w:r w:rsidR="00183416">
        <w:rPr>
          <w:lang w:eastAsia="zh-CN"/>
        </w:rPr>
        <w:t xml:space="preserve">ring </w:t>
      </w:r>
      <w:proofErr w:type="spellStart"/>
      <w:r w:rsidR="00183416">
        <w:rPr>
          <w:lang w:eastAsia="zh-CN"/>
        </w:rPr>
        <w:t>eNB</w:t>
      </w:r>
      <w:proofErr w:type="spellEnd"/>
      <w:r w:rsidR="00183416">
        <w:rPr>
          <w:lang w:eastAsia="zh-CN"/>
        </w:rPr>
        <w:t>.</w:t>
      </w:r>
    </w:p>
    <w:p w:rsidR="00F2120B" w:rsidRDefault="00DA1D17">
      <w:pPr>
        <w:pStyle w:val="ListParagraph"/>
        <w:numPr>
          <w:ilvl w:val="0"/>
          <w:numId w:val="48"/>
        </w:numPr>
        <w:ind w:left="360" w:firstLineChars="0"/>
        <w:rPr>
          <w:rFonts w:ascii="Times New Roman" w:hAnsi="Times New Roman"/>
          <w:sz w:val="22"/>
        </w:rPr>
      </w:pPr>
      <w:r w:rsidRPr="00DA1D17">
        <w:rPr>
          <w:rFonts w:ascii="Times New Roman" w:hAnsi="Times New Roman"/>
          <w:sz w:val="22"/>
        </w:rPr>
        <w:t>Channel Activity Consideration</w:t>
      </w:r>
    </w:p>
    <w:p w:rsidR="00BC55DA" w:rsidRDefault="00DA1D17" w:rsidP="009F2E68">
      <w:pPr>
        <w:ind w:left="720"/>
        <w:rPr>
          <w:lang w:eastAsia="zh-CN"/>
        </w:rPr>
      </w:pPr>
      <w:r>
        <w:rPr>
          <w:lang w:eastAsia="zh-CN"/>
        </w:rPr>
        <w:t>The LAA channel selection algorithm may pick a channel for its operation that has additionally the least channel activity (cleanest channel) based on long term carrier sensing</w:t>
      </w:r>
      <w:r w:rsidR="0033215A">
        <w:rPr>
          <w:lang w:eastAsia="zh-CN"/>
        </w:rPr>
        <w:t xml:space="preserve"> </w:t>
      </w:r>
      <w:r>
        <w:rPr>
          <w:lang w:eastAsia="zh-CN"/>
        </w:rPr>
        <w:t>and energy detection.</w:t>
      </w:r>
      <w:r w:rsidR="00547476">
        <w:rPr>
          <w:lang w:eastAsia="zh-CN"/>
        </w:rPr>
        <w:t xml:space="preserve"> </w:t>
      </w:r>
    </w:p>
    <w:p w:rsidR="00DA0D89" w:rsidRDefault="00DA0D89" w:rsidP="00DA0D89">
      <w:pPr>
        <w:pStyle w:val="ListParagraph"/>
        <w:numPr>
          <w:ilvl w:val="0"/>
          <w:numId w:val="48"/>
        </w:numPr>
        <w:ind w:left="360" w:firstLineChars="0"/>
        <w:rPr>
          <w:rFonts w:ascii="Times New Roman" w:hAnsi="Times New Roman"/>
          <w:sz w:val="22"/>
        </w:rPr>
      </w:pPr>
      <w:r>
        <w:rPr>
          <w:rFonts w:ascii="Times New Roman" w:hAnsi="Times New Roman"/>
          <w:sz w:val="22"/>
        </w:rPr>
        <w:t>DFS</w:t>
      </w:r>
      <w:r w:rsidR="00D13696">
        <w:rPr>
          <w:rFonts w:ascii="Times New Roman" w:hAnsi="Times New Roman"/>
          <w:sz w:val="22"/>
        </w:rPr>
        <w:t xml:space="preserve"> and uniform spreading</w:t>
      </w:r>
    </w:p>
    <w:p w:rsidR="00B76989" w:rsidRDefault="00DA0D89" w:rsidP="00DA0D89">
      <w:pPr>
        <w:ind w:left="720"/>
        <w:rPr>
          <w:lang w:eastAsia="zh-CN"/>
        </w:rPr>
      </w:pPr>
      <w:r>
        <w:rPr>
          <w:lang w:eastAsia="zh-CN"/>
        </w:rPr>
        <w:t>If LAA is deployed in the frequencies and in a country where DFS</w:t>
      </w:r>
      <w:r w:rsidR="00D13696">
        <w:rPr>
          <w:lang w:eastAsia="zh-CN"/>
        </w:rPr>
        <w:t xml:space="preserve"> and/or uniform spreading</w:t>
      </w:r>
      <w:r>
        <w:rPr>
          <w:lang w:eastAsia="zh-CN"/>
        </w:rPr>
        <w:t xml:space="preserve"> is required, the </w:t>
      </w:r>
      <w:proofErr w:type="spellStart"/>
      <w:r>
        <w:rPr>
          <w:lang w:eastAsia="zh-CN"/>
        </w:rPr>
        <w:t>eNB</w:t>
      </w:r>
      <w:proofErr w:type="spellEnd"/>
      <w:r>
        <w:rPr>
          <w:lang w:eastAsia="zh-CN"/>
        </w:rPr>
        <w:t xml:space="preserve"> would need to implement </w:t>
      </w:r>
      <w:r w:rsidR="00473520">
        <w:rPr>
          <w:lang w:eastAsia="zh-CN"/>
        </w:rPr>
        <w:t xml:space="preserve">an </w:t>
      </w:r>
      <w:r>
        <w:rPr>
          <w:lang w:eastAsia="zh-CN"/>
        </w:rPr>
        <w:t xml:space="preserve">appropriate algorithm for radar signal detection to satisfy the corresponding requirements. The detailed algorithm </w:t>
      </w:r>
      <w:r w:rsidR="00832678">
        <w:rPr>
          <w:lang w:eastAsia="zh-CN"/>
        </w:rPr>
        <w:t xml:space="preserve">could </w:t>
      </w:r>
      <w:r>
        <w:rPr>
          <w:lang w:eastAsia="zh-CN"/>
        </w:rPr>
        <w:t>be proprietary as long as the requirements can be satisfied and the corresponding tests can be passed.</w:t>
      </w:r>
    </w:p>
    <w:p w:rsidR="00000000" w:rsidRDefault="00832678">
      <w:pPr>
        <w:rPr>
          <w:lang w:eastAsia="zh-CN"/>
        </w:rPr>
      </w:pPr>
      <w:r>
        <w:rPr>
          <w:lang w:eastAsia="zh-CN"/>
        </w:rPr>
        <w:t xml:space="preserve">If the </w:t>
      </w:r>
      <w:proofErr w:type="spellStart"/>
      <w:r>
        <w:rPr>
          <w:lang w:eastAsia="zh-CN"/>
        </w:rPr>
        <w:t>eNB</w:t>
      </w:r>
      <w:proofErr w:type="spellEnd"/>
      <w:r>
        <w:rPr>
          <w:lang w:eastAsia="zh-CN"/>
        </w:rPr>
        <w:t xml:space="preserve"> makes the channel selection decision based on the measurements by itself, these mechanisms may not necessarily </w:t>
      </w:r>
      <w:r w:rsidR="00D02F0E">
        <w:rPr>
          <w:lang w:eastAsia="zh-CN"/>
        </w:rPr>
        <w:t>have</w:t>
      </w:r>
      <w:r>
        <w:rPr>
          <w:lang w:eastAsia="zh-CN"/>
        </w:rPr>
        <w:t xml:space="preserve"> any specification impact and could be left to implementation.</w:t>
      </w:r>
    </w:p>
    <w:p w:rsidR="00000000" w:rsidRDefault="00E50908">
      <w:pPr>
        <w:rPr>
          <w:lang w:eastAsia="zh-CN"/>
        </w:rPr>
      </w:pPr>
    </w:p>
    <w:p w:rsidR="00183416" w:rsidRDefault="00183416" w:rsidP="00183416">
      <w:pPr>
        <w:pStyle w:val="Heading1"/>
        <w:numPr>
          <w:ilvl w:val="1"/>
          <w:numId w:val="21"/>
        </w:numPr>
        <w:ind w:left="630" w:hanging="630"/>
        <w:jc w:val="both"/>
        <w:rPr>
          <w:sz w:val="24"/>
          <w:szCs w:val="24"/>
          <w:lang w:eastAsia="zh-CN"/>
        </w:rPr>
      </w:pPr>
      <w:r>
        <w:rPr>
          <w:sz w:val="24"/>
          <w:szCs w:val="24"/>
          <w:lang w:eastAsia="zh-CN"/>
        </w:rPr>
        <w:t>Potential Enhancements</w:t>
      </w:r>
    </w:p>
    <w:p w:rsidR="00183416" w:rsidRDefault="00183416" w:rsidP="00183416">
      <w:pPr>
        <w:rPr>
          <w:lang w:eastAsia="zh-CN"/>
        </w:rPr>
      </w:pPr>
      <w:r>
        <w:rPr>
          <w:lang w:eastAsia="zh-CN"/>
        </w:rPr>
        <w:t xml:space="preserve">Other than the basic considerations discussed above where the </w:t>
      </w:r>
      <w:proofErr w:type="spellStart"/>
      <w:r>
        <w:rPr>
          <w:lang w:eastAsia="zh-CN"/>
        </w:rPr>
        <w:t>eNB</w:t>
      </w:r>
      <w:proofErr w:type="spellEnd"/>
      <w:r>
        <w:rPr>
          <w:lang w:eastAsia="zh-CN"/>
        </w:rPr>
        <w:t xml:space="preserve"> performs the channel selection based on its own detection/measurement</w:t>
      </w:r>
      <w:r w:rsidR="00473520">
        <w:rPr>
          <w:lang w:eastAsia="zh-CN"/>
        </w:rPr>
        <w:t>s</w:t>
      </w:r>
      <w:r>
        <w:rPr>
          <w:lang w:eastAsia="zh-CN"/>
        </w:rPr>
        <w:t>, there can be further enhancements that could improve the effectiveness of the channel selection.</w:t>
      </w:r>
    </w:p>
    <w:p w:rsidR="00183416" w:rsidRPr="00183416" w:rsidRDefault="00183416" w:rsidP="00183416">
      <w:pPr>
        <w:rPr>
          <w:lang w:eastAsia="zh-CN"/>
        </w:rPr>
      </w:pPr>
    </w:p>
    <w:p w:rsidR="00183416" w:rsidRPr="00183416" w:rsidRDefault="00183416" w:rsidP="00183416">
      <w:pPr>
        <w:rPr>
          <w:b/>
          <w:szCs w:val="22"/>
          <w:u w:val="single"/>
        </w:rPr>
      </w:pPr>
      <w:r w:rsidRPr="00183416">
        <w:rPr>
          <w:b/>
          <w:szCs w:val="22"/>
          <w:u w:val="single"/>
        </w:rPr>
        <w:t xml:space="preserve">Device/UE Assisted Primary </w:t>
      </w:r>
      <w:r w:rsidR="00E9550F" w:rsidRPr="00E9550F">
        <w:rPr>
          <w:b/>
          <w:szCs w:val="22"/>
          <w:u w:val="single"/>
        </w:rPr>
        <w:t xml:space="preserve">Wi-Fi </w:t>
      </w:r>
      <w:r w:rsidRPr="00183416">
        <w:rPr>
          <w:b/>
          <w:szCs w:val="22"/>
          <w:u w:val="single"/>
        </w:rPr>
        <w:t>Channel Detection Mechanism</w:t>
      </w:r>
    </w:p>
    <w:p w:rsidR="00183416" w:rsidRPr="00183416" w:rsidRDefault="00183416" w:rsidP="00183416">
      <w:pPr>
        <w:rPr>
          <w:szCs w:val="22"/>
        </w:rPr>
      </w:pPr>
      <w:r w:rsidRPr="00183416">
        <w:rPr>
          <w:szCs w:val="22"/>
        </w:rPr>
        <w:t xml:space="preserve">Some </w:t>
      </w:r>
      <w:proofErr w:type="spellStart"/>
      <w:r w:rsidRPr="00183416">
        <w:rPr>
          <w:szCs w:val="22"/>
        </w:rPr>
        <w:t>eNodeB</w:t>
      </w:r>
      <w:r>
        <w:rPr>
          <w:szCs w:val="22"/>
        </w:rPr>
        <w:t>s</w:t>
      </w:r>
      <w:proofErr w:type="spellEnd"/>
      <w:r w:rsidRPr="00183416">
        <w:rPr>
          <w:szCs w:val="22"/>
        </w:rPr>
        <w:t xml:space="preserve"> may not have </w:t>
      </w:r>
      <w:r>
        <w:rPr>
          <w:szCs w:val="22"/>
        </w:rPr>
        <w:t>the capability of detecting the Wi-Fi beacon signal</w:t>
      </w:r>
      <w:r w:rsidRPr="00183416">
        <w:rPr>
          <w:szCs w:val="22"/>
        </w:rPr>
        <w:t xml:space="preserve">, and may require an alternative scheme to determine which channels are being used as a </w:t>
      </w:r>
      <w:r w:rsidR="006E15FE" w:rsidRPr="006E15FE">
        <w:rPr>
          <w:szCs w:val="22"/>
        </w:rPr>
        <w:t xml:space="preserve">Wi-Fi </w:t>
      </w:r>
      <w:r w:rsidRPr="00183416">
        <w:rPr>
          <w:szCs w:val="22"/>
        </w:rPr>
        <w:t xml:space="preserve">Primary channel.  </w:t>
      </w:r>
      <w:r w:rsidR="006E15FE">
        <w:rPr>
          <w:szCs w:val="22"/>
        </w:rPr>
        <w:t xml:space="preserve">Nowadays </w:t>
      </w:r>
      <w:r w:rsidR="006E15FE" w:rsidRPr="006E15FE">
        <w:rPr>
          <w:szCs w:val="22"/>
        </w:rPr>
        <w:t xml:space="preserve">Wi-Fi </w:t>
      </w:r>
      <w:r w:rsidR="006E15FE">
        <w:rPr>
          <w:szCs w:val="22"/>
        </w:rPr>
        <w:t>capability is available in almost all the LTE-capable devices, including</w:t>
      </w:r>
      <w:r w:rsidRPr="00183416">
        <w:rPr>
          <w:szCs w:val="22"/>
        </w:rPr>
        <w:t xml:space="preserve"> smart phones, tablet PCs, and computer devices. Thus the LAA </w:t>
      </w:r>
      <w:proofErr w:type="spellStart"/>
      <w:r w:rsidRPr="00183416">
        <w:rPr>
          <w:szCs w:val="22"/>
        </w:rPr>
        <w:t>eNodeB</w:t>
      </w:r>
      <w:proofErr w:type="spellEnd"/>
      <w:r w:rsidRPr="00183416">
        <w:rPr>
          <w:szCs w:val="22"/>
        </w:rPr>
        <w:t xml:space="preserve"> may be able to perform </w:t>
      </w:r>
      <w:r w:rsidR="006E15FE" w:rsidRPr="00183416">
        <w:rPr>
          <w:szCs w:val="22"/>
        </w:rPr>
        <w:t xml:space="preserve">the LAA channel selection </w:t>
      </w:r>
      <w:r w:rsidRPr="00183416">
        <w:rPr>
          <w:szCs w:val="22"/>
        </w:rPr>
        <w:t xml:space="preserve">via </w:t>
      </w:r>
      <w:r w:rsidR="006A79AE">
        <w:rPr>
          <w:szCs w:val="22"/>
        </w:rPr>
        <w:t xml:space="preserve">a </w:t>
      </w:r>
      <w:r w:rsidRPr="00183416">
        <w:rPr>
          <w:szCs w:val="22"/>
        </w:rPr>
        <w:t xml:space="preserve">device assisted mechanism in the following manner (please refer to </w:t>
      </w:r>
      <w:r w:rsidR="002B3C7E">
        <w:rPr>
          <w:szCs w:val="22"/>
        </w:rPr>
        <w:fldChar w:fldCharType="begin"/>
      </w:r>
      <w:r w:rsidR="0011438F">
        <w:rPr>
          <w:szCs w:val="22"/>
        </w:rPr>
        <w:instrText xml:space="preserve"> REF _Ref399338885 \h </w:instrText>
      </w:r>
      <w:r w:rsidR="002B3C7E">
        <w:rPr>
          <w:szCs w:val="22"/>
        </w:rPr>
      </w:r>
      <w:r w:rsidR="002B3C7E">
        <w:rPr>
          <w:szCs w:val="22"/>
        </w:rPr>
        <w:fldChar w:fldCharType="separate"/>
      </w:r>
      <w:r w:rsidR="0011438F">
        <w:t xml:space="preserve">Figure </w:t>
      </w:r>
      <w:r w:rsidR="0011438F">
        <w:rPr>
          <w:noProof/>
        </w:rPr>
        <w:t>1</w:t>
      </w:r>
      <w:r w:rsidR="002B3C7E">
        <w:rPr>
          <w:szCs w:val="22"/>
        </w:rPr>
        <w:fldChar w:fldCharType="end"/>
      </w:r>
      <w:r w:rsidRPr="00183416">
        <w:rPr>
          <w:szCs w:val="22"/>
        </w:rPr>
        <w:t xml:space="preserve"> below):</w:t>
      </w:r>
    </w:p>
    <w:p w:rsidR="00183416" w:rsidRPr="00183416" w:rsidRDefault="00183416" w:rsidP="00183416">
      <w:pPr>
        <w:numPr>
          <w:ilvl w:val="0"/>
          <w:numId w:val="49"/>
        </w:numPr>
        <w:spacing w:before="0" w:after="0" w:line="240" w:lineRule="auto"/>
        <w:jc w:val="left"/>
        <w:rPr>
          <w:szCs w:val="22"/>
        </w:rPr>
      </w:pPr>
      <w:r w:rsidRPr="00183416">
        <w:rPr>
          <w:szCs w:val="22"/>
        </w:rPr>
        <w:t>Perform long term carrier sensing and energy detection on the 20 MH</w:t>
      </w:r>
      <w:r w:rsidR="006A79AE">
        <w:rPr>
          <w:szCs w:val="22"/>
        </w:rPr>
        <w:t>z</w:t>
      </w:r>
      <w:r w:rsidRPr="00183416">
        <w:rPr>
          <w:szCs w:val="22"/>
        </w:rPr>
        <w:t xml:space="preserve"> channel list in the unlicensed spectrum where the LAA is deployed</w:t>
      </w:r>
    </w:p>
    <w:p w:rsidR="00183416" w:rsidRPr="00183416" w:rsidRDefault="00183416" w:rsidP="00183416">
      <w:pPr>
        <w:numPr>
          <w:ilvl w:val="0"/>
          <w:numId w:val="49"/>
        </w:numPr>
        <w:spacing w:before="0" w:after="0" w:line="240" w:lineRule="auto"/>
        <w:jc w:val="left"/>
        <w:rPr>
          <w:szCs w:val="22"/>
        </w:rPr>
      </w:pPr>
      <w:r w:rsidRPr="00183416">
        <w:rPr>
          <w:szCs w:val="22"/>
        </w:rPr>
        <w:t>Identify a list of N (e.g. top 3) clean channels in term</w:t>
      </w:r>
      <w:r w:rsidR="006A79AE">
        <w:rPr>
          <w:szCs w:val="22"/>
        </w:rPr>
        <w:t>s</w:t>
      </w:r>
      <w:r w:rsidRPr="00183416">
        <w:rPr>
          <w:szCs w:val="22"/>
        </w:rPr>
        <w:t xml:space="preserve"> of least channel activity</w:t>
      </w:r>
    </w:p>
    <w:p w:rsidR="00183416" w:rsidRPr="00183416" w:rsidRDefault="00183416" w:rsidP="00183416">
      <w:pPr>
        <w:numPr>
          <w:ilvl w:val="0"/>
          <w:numId w:val="49"/>
        </w:numPr>
        <w:spacing w:before="0" w:after="0" w:line="240" w:lineRule="auto"/>
        <w:jc w:val="left"/>
        <w:rPr>
          <w:szCs w:val="22"/>
        </w:rPr>
      </w:pPr>
      <w:r w:rsidRPr="00183416">
        <w:rPr>
          <w:szCs w:val="22"/>
        </w:rPr>
        <w:t xml:space="preserve">Notify the UEs that are being served by the </w:t>
      </w:r>
      <w:proofErr w:type="spellStart"/>
      <w:r w:rsidRPr="00183416">
        <w:rPr>
          <w:szCs w:val="22"/>
        </w:rPr>
        <w:t>eNodeB</w:t>
      </w:r>
      <w:proofErr w:type="spellEnd"/>
      <w:r w:rsidRPr="00183416">
        <w:rPr>
          <w:szCs w:val="22"/>
        </w:rPr>
        <w:t xml:space="preserve"> via a signal</w:t>
      </w:r>
      <w:r w:rsidR="00D02F0E">
        <w:rPr>
          <w:szCs w:val="22"/>
        </w:rPr>
        <w:t>l</w:t>
      </w:r>
      <w:r w:rsidRPr="00183416">
        <w:rPr>
          <w:szCs w:val="22"/>
        </w:rPr>
        <w:t xml:space="preserve">ing message over the </w:t>
      </w:r>
      <w:proofErr w:type="spellStart"/>
      <w:r w:rsidR="00E9550F">
        <w:rPr>
          <w:szCs w:val="22"/>
        </w:rPr>
        <w:t>PCell</w:t>
      </w:r>
      <w:proofErr w:type="spellEnd"/>
      <w:r w:rsidR="00E9550F">
        <w:rPr>
          <w:szCs w:val="22"/>
        </w:rPr>
        <w:t xml:space="preserve"> on the licensed spectrum</w:t>
      </w:r>
      <w:r w:rsidRPr="00183416">
        <w:rPr>
          <w:szCs w:val="22"/>
        </w:rPr>
        <w:t xml:space="preserve"> to monitor the </w:t>
      </w:r>
      <w:r w:rsidR="00E9550F">
        <w:rPr>
          <w:szCs w:val="22"/>
        </w:rPr>
        <w:t>Wi-Fi</w:t>
      </w:r>
      <w:r w:rsidR="00E9550F" w:rsidRPr="00183416">
        <w:rPr>
          <w:szCs w:val="22"/>
        </w:rPr>
        <w:t xml:space="preserve"> </w:t>
      </w:r>
      <w:r w:rsidRPr="00183416">
        <w:rPr>
          <w:szCs w:val="22"/>
        </w:rPr>
        <w:t xml:space="preserve">channel activity on the candidate channel list </w:t>
      </w:r>
    </w:p>
    <w:p w:rsidR="00183416" w:rsidRPr="00183416" w:rsidRDefault="00183416" w:rsidP="00183416">
      <w:pPr>
        <w:numPr>
          <w:ilvl w:val="0"/>
          <w:numId w:val="49"/>
        </w:numPr>
        <w:spacing w:before="0" w:after="0" w:line="240" w:lineRule="auto"/>
        <w:jc w:val="left"/>
        <w:rPr>
          <w:szCs w:val="22"/>
        </w:rPr>
      </w:pPr>
      <w:r w:rsidRPr="00183416">
        <w:rPr>
          <w:szCs w:val="22"/>
        </w:rPr>
        <w:t xml:space="preserve">The UEs after performing the channel scan, and </w:t>
      </w:r>
      <w:r w:rsidR="00E9550F">
        <w:rPr>
          <w:szCs w:val="22"/>
        </w:rPr>
        <w:t>Wi-Fi beacon</w:t>
      </w:r>
      <w:r w:rsidR="00E9550F" w:rsidRPr="00183416">
        <w:rPr>
          <w:szCs w:val="22"/>
        </w:rPr>
        <w:t xml:space="preserve"> </w:t>
      </w:r>
      <w:r w:rsidRPr="00183416">
        <w:rPr>
          <w:szCs w:val="22"/>
        </w:rPr>
        <w:t xml:space="preserve">detection, report back to the </w:t>
      </w:r>
      <w:proofErr w:type="spellStart"/>
      <w:r w:rsidRPr="00183416">
        <w:rPr>
          <w:szCs w:val="22"/>
        </w:rPr>
        <w:t>eNodeB</w:t>
      </w:r>
      <w:proofErr w:type="spellEnd"/>
      <w:r w:rsidRPr="00183416">
        <w:rPr>
          <w:szCs w:val="22"/>
        </w:rPr>
        <w:t xml:space="preserve"> via a signal</w:t>
      </w:r>
      <w:r w:rsidR="00D02F0E">
        <w:rPr>
          <w:szCs w:val="22"/>
        </w:rPr>
        <w:t>l</w:t>
      </w:r>
      <w:r w:rsidRPr="00183416">
        <w:rPr>
          <w:szCs w:val="22"/>
        </w:rPr>
        <w:t xml:space="preserve">ing message over the </w:t>
      </w:r>
      <w:proofErr w:type="spellStart"/>
      <w:r w:rsidR="00E9550F">
        <w:rPr>
          <w:szCs w:val="22"/>
        </w:rPr>
        <w:t>PCell</w:t>
      </w:r>
      <w:proofErr w:type="spellEnd"/>
      <w:r w:rsidRPr="00183416">
        <w:rPr>
          <w:szCs w:val="22"/>
        </w:rPr>
        <w:t xml:space="preserve">, the status of </w:t>
      </w:r>
      <w:r w:rsidR="00E9550F">
        <w:rPr>
          <w:szCs w:val="22"/>
        </w:rPr>
        <w:t>Wi-Fi</w:t>
      </w:r>
      <w:r w:rsidR="00E9550F" w:rsidRPr="00183416">
        <w:rPr>
          <w:szCs w:val="22"/>
        </w:rPr>
        <w:t xml:space="preserve"> </w:t>
      </w:r>
      <w:r w:rsidRPr="00183416">
        <w:rPr>
          <w:szCs w:val="22"/>
        </w:rPr>
        <w:t>presence (Primary channel or Secondary channel) in each of the channels in the candidate channel list.</w:t>
      </w:r>
    </w:p>
    <w:p w:rsidR="00183416" w:rsidRPr="00183416" w:rsidRDefault="00E9550F" w:rsidP="00183416">
      <w:pPr>
        <w:numPr>
          <w:ilvl w:val="0"/>
          <w:numId w:val="49"/>
        </w:numPr>
        <w:spacing w:before="0" w:after="0" w:line="240" w:lineRule="auto"/>
        <w:jc w:val="left"/>
        <w:rPr>
          <w:szCs w:val="22"/>
        </w:rPr>
      </w:pPr>
      <w:r>
        <w:rPr>
          <w:szCs w:val="22"/>
        </w:rPr>
        <w:t>The</w:t>
      </w:r>
      <w:r w:rsidRPr="00183416">
        <w:rPr>
          <w:szCs w:val="22"/>
        </w:rPr>
        <w:t xml:space="preserve"> </w:t>
      </w:r>
      <w:r>
        <w:rPr>
          <w:szCs w:val="22"/>
        </w:rPr>
        <w:t>Wi-Fi</w:t>
      </w:r>
      <w:r w:rsidRPr="00183416">
        <w:rPr>
          <w:szCs w:val="22"/>
        </w:rPr>
        <w:t xml:space="preserve"> </w:t>
      </w:r>
      <w:r w:rsidR="00183416" w:rsidRPr="00183416">
        <w:rPr>
          <w:szCs w:val="22"/>
        </w:rPr>
        <w:t>channel activity feedback report</w:t>
      </w:r>
      <w:r>
        <w:rPr>
          <w:szCs w:val="22"/>
        </w:rPr>
        <w:t xml:space="preserve"> from the UEs</w:t>
      </w:r>
      <w:r w:rsidR="00183416" w:rsidRPr="00183416">
        <w:rPr>
          <w:szCs w:val="22"/>
        </w:rPr>
        <w:t xml:space="preserve"> will be used by the LAA </w:t>
      </w:r>
      <w:proofErr w:type="spellStart"/>
      <w:r w:rsidR="00183416" w:rsidRPr="00183416">
        <w:rPr>
          <w:szCs w:val="22"/>
        </w:rPr>
        <w:t>eNodeB</w:t>
      </w:r>
      <w:proofErr w:type="spellEnd"/>
      <w:r w:rsidR="00183416" w:rsidRPr="00183416">
        <w:rPr>
          <w:szCs w:val="22"/>
        </w:rPr>
        <w:t xml:space="preserve"> </w:t>
      </w:r>
      <w:r w:rsidR="002A3098">
        <w:rPr>
          <w:szCs w:val="22"/>
        </w:rPr>
        <w:t>as an input to</w:t>
      </w:r>
      <w:r w:rsidR="002A3098" w:rsidRPr="00183416">
        <w:rPr>
          <w:szCs w:val="22"/>
        </w:rPr>
        <w:t xml:space="preserve"> </w:t>
      </w:r>
      <w:r w:rsidR="00183416" w:rsidRPr="00183416">
        <w:rPr>
          <w:szCs w:val="22"/>
        </w:rPr>
        <w:t>its channel selection algorithm</w:t>
      </w:r>
    </w:p>
    <w:p w:rsidR="00183416" w:rsidRPr="00183416" w:rsidRDefault="00183416" w:rsidP="00183416">
      <w:pPr>
        <w:numPr>
          <w:ilvl w:val="0"/>
          <w:numId w:val="49"/>
        </w:numPr>
        <w:spacing w:before="0" w:after="0" w:line="240" w:lineRule="auto"/>
        <w:jc w:val="left"/>
        <w:rPr>
          <w:szCs w:val="22"/>
        </w:rPr>
      </w:pPr>
      <w:r w:rsidRPr="00183416">
        <w:rPr>
          <w:szCs w:val="22"/>
        </w:rPr>
        <w:t xml:space="preserve">If there are no UEs being served by the LTE-LAA </w:t>
      </w:r>
      <w:proofErr w:type="spellStart"/>
      <w:r w:rsidRPr="00183416">
        <w:rPr>
          <w:szCs w:val="22"/>
        </w:rPr>
        <w:t>eNodeB</w:t>
      </w:r>
      <w:proofErr w:type="spellEnd"/>
      <w:r w:rsidRPr="00183416">
        <w:rPr>
          <w:szCs w:val="22"/>
        </w:rPr>
        <w:t xml:space="preserve">, there </w:t>
      </w:r>
      <w:r w:rsidR="001102E6">
        <w:rPr>
          <w:szCs w:val="22"/>
        </w:rPr>
        <w:t>would</w:t>
      </w:r>
      <w:r w:rsidRPr="00183416">
        <w:rPr>
          <w:szCs w:val="22"/>
        </w:rPr>
        <w:t xml:space="preserve"> be </w:t>
      </w:r>
      <w:r w:rsidR="001102E6">
        <w:rPr>
          <w:szCs w:val="22"/>
        </w:rPr>
        <w:t>no</w:t>
      </w:r>
      <w:r w:rsidR="001102E6" w:rsidRPr="00183416">
        <w:rPr>
          <w:szCs w:val="22"/>
        </w:rPr>
        <w:t xml:space="preserve"> </w:t>
      </w:r>
      <w:r w:rsidRPr="00183416">
        <w:rPr>
          <w:szCs w:val="22"/>
        </w:rPr>
        <w:t xml:space="preserve">need to initiate the LAA </w:t>
      </w:r>
      <w:r w:rsidR="001102E6">
        <w:rPr>
          <w:szCs w:val="22"/>
        </w:rPr>
        <w:t>operation, in which case channel selection is not an issue.</w:t>
      </w:r>
    </w:p>
    <w:p w:rsidR="00183416" w:rsidRDefault="00183416" w:rsidP="00183416">
      <w:pPr>
        <w:rPr>
          <w:lang w:eastAsia="zh-CN"/>
        </w:rPr>
      </w:pPr>
    </w:p>
    <w:p w:rsidR="006E15FE" w:rsidRDefault="006E15FE" w:rsidP="00410F6E">
      <w:pPr>
        <w:jc w:val="center"/>
        <w:rPr>
          <w:lang w:eastAsia="zh-CN"/>
        </w:rPr>
      </w:pPr>
      <w:r w:rsidRPr="006E15FE">
        <w:rPr>
          <w:noProof/>
          <w:lang w:val="en-US" w:eastAsia="zh-CN"/>
        </w:rPr>
        <w:drawing>
          <wp:inline distT="0" distB="0" distL="0" distR="0">
            <wp:extent cx="4593893" cy="3136477"/>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b="11894"/>
                    <a:stretch>
                      <a:fillRect/>
                    </a:stretch>
                  </pic:blipFill>
                  <pic:spPr bwMode="auto">
                    <a:xfrm>
                      <a:off x="0" y="0"/>
                      <a:ext cx="4598643" cy="3139720"/>
                    </a:xfrm>
                    <a:prstGeom prst="rect">
                      <a:avLst/>
                    </a:prstGeom>
                    <a:noFill/>
                  </pic:spPr>
                </pic:pic>
              </a:graphicData>
            </a:graphic>
          </wp:inline>
        </w:drawing>
      </w:r>
    </w:p>
    <w:p w:rsidR="00F2120B" w:rsidRDefault="0011438F">
      <w:pPr>
        <w:pStyle w:val="Caption"/>
        <w:rPr>
          <w:lang w:eastAsia="zh-CN"/>
        </w:rPr>
      </w:pPr>
      <w:bookmarkStart w:id="1" w:name="_Ref399338885"/>
      <w:r>
        <w:t xml:space="preserve">Figure </w:t>
      </w:r>
      <w:r w:rsidR="002B3C7E">
        <w:fldChar w:fldCharType="begin"/>
      </w:r>
      <w:r>
        <w:instrText xml:space="preserve"> SEQ Figure \* ARABIC </w:instrText>
      </w:r>
      <w:r w:rsidR="002B3C7E">
        <w:fldChar w:fldCharType="separate"/>
      </w:r>
      <w:r>
        <w:rPr>
          <w:noProof/>
        </w:rPr>
        <w:t>1</w:t>
      </w:r>
      <w:r w:rsidR="002B3C7E">
        <w:fldChar w:fldCharType="end"/>
      </w:r>
      <w:bookmarkEnd w:id="1"/>
      <w:r w:rsidR="006A79AE">
        <w:t>:</w:t>
      </w:r>
      <w:r>
        <w:t xml:space="preserve"> Device assisted Wi-Fi primary channel detection mechanism in LAA</w:t>
      </w:r>
    </w:p>
    <w:p w:rsidR="00342BCB" w:rsidRDefault="00E9550F" w:rsidP="002A7D34">
      <w:pPr>
        <w:rPr>
          <w:lang w:eastAsia="zh-CN"/>
        </w:rPr>
      </w:pPr>
      <w:r>
        <w:rPr>
          <w:lang w:eastAsia="zh-CN"/>
        </w:rPr>
        <w:t>The potential specification impact would include the definition of new UE measurement</w:t>
      </w:r>
      <w:r w:rsidR="006A79AE">
        <w:rPr>
          <w:lang w:eastAsia="zh-CN"/>
        </w:rPr>
        <w:t>s</w:t>
      </w:r>
      <w:r>
        <w:rPr>
          <w:lang w:eastAsia="zh-CN"/>
        </w:rPr>
        <w:t xml:space="preserve"> and new RRC signalling.</w:t>
      </w:r>
    </w:p>
    <w:p w:rsidR="001102E6" w:rsidRDefault="001102E6" w:rsidP="002A7D34">
      <w:pPr>
        <w:rPr>
          <w:lang w:eastAsia="zh-CN"/>
        </w:rPr>
      </w:pPr>
    </w:p>
    <w:p w:rsidR="009F7B11" w:rsidRPr="009F7B11" w:rsidRDefault="002B3C7E" w:rsidP="002A7D34">
      <w:pPr>
        <w:rPr>
          <w:b/>
          <w:u w:val="single"/>
          <w:lang w:eastAsia="zh-CN"/>
        </w:rPr>
      </w:pPr>
      <w:r w:rsidRPr="002B3C7E">
        <w:rPr>
          <w:b/>
          <w:u w:val="single"/>
          <w:lang w:eastAsia="zh-CN"/>
        </w:rPr>
        <w:t>UE-Assisted Measurement on Neighbo</w:t>
      </w:r>
      <w:r w:rsidR="00D02F0E">
        <w:rPr>
          <w:b/>
          <w:u w:val="single"/>
          <w:lang w:eastAsia="zh-CN"/>
        </w:rPr>
        <w:t>u</w:t>
      </w:r>
      <w:r w:rsidRPr="002B3C7E">
        <w:rPr>
          <w:b/>
          <w:u w:val="single"/>
          <w:lang w:eastAsia="zh-CN"/>
        </w:rPr>
        <w:t xml:space="preserve">ring LAA </w:t>
      </w:r>
      <w:proofErr w:type="spellStart"/>
      <w:r w:rsidRPr="002B3C7E">
        <w:rPr>
          <w:b/>
          <w:u w:val="single"/>
          <w:lang w:eastAsia="zh-CN"/>
        </w:rPr>
        <w:t>eNBs</w:t>
      </w:r>
      <w:proofErr w:type="spellEnd"/>
    </w:p>
    <w:p w:rsidR="009F7B11" w:rsidRDefault="00680607" w:rsidP="002A7D34">
      <w:pPr>
        <w:rPr>
          <w:lang w:eastAsia="zh-CN"/>
        </w:rPr>
      </w:pPr>
      <w:r>
        <w:rPr>
          <w:lang w:eastAsia="zh-CN"/>
        </w:rPr>
        <w:t xml:space="preserve">For better coexistence between LAA </w:t>
      </w:r>
      <w:proofErr w:type="spellStart"/>
      <w:r>
        <w:rPr>
          <w:lang w:eastAsia="zh-CN"/>
        </w:rPr>
        <w:t>eNBs</w:t>
      </w:r>
      <w:proofErr w:type="spellEnd"/>
      <w:r>
        <w:rPr>
          <w:lang w:eastAsia="zh-CN"/>
        </w:rPr>
        <w:t>, especially in inter-operator scenarios, UE measurement report</w:t>
      </w:r>
      <w:r w:rsidR="002A3098">
        <w:rPr>
          <w:lang w:eastAsia="zh-CN"/>
        </w:rPr>
        <w:t>s</w:t>
      </w:r>
      <w:r>
        <w:rPr>
          <w:lang w:eastAsia="zh-CN"/>
        </w:rPr>
        <w:t xml:space="preserve"> can also be used to assist channel selection at the </w:t>
      </w:r>
      <w:proofErr w:type="spellStart"/>
      <w:r>
        <w:rPr>
          <w:lang w:eastAsia="zh-CN"/>
        </w:rPr>
        <w:t>eNB</w:t>
      </w:r>
      <w:proofErr w:type="spellEnd"/>
      <w:r>
        <w:rPr>
          <w:lang w:eastAsia="zh-CN"/>
        </w:rPr>
        <w:t xml:space="preserve">. The UE assistance information can be particularly helpful in alleviating the interference caused by the hidden nodes. The potential specification impact </w:t>
      </w:r>
      <w:r w:rsidR="005E363A">
        <w:rPr>
          <w:lang w:eastAsia="zh-CN"/>
        </w:rPr>
        <w:t>c</w:t>
      </w:r>
      <w:r>
        <w:rPr>
          <w:lang w:eastAsia="zh-CN"/>
        </w:rPr>
        <w:t xml:space="preserve">ould include new </w:t>
      </w:r>
      <w:r w:rsidR="005E363A">
        <w:rPr>
          <w:lang w:eastAsia="zh-CN"/>
        </w:rPr>
        <w:t xml:space="preserve">or modified </w:t>
      </w:r>
      <w:r>
        <w:rPr>
          <w:lang w:eastAsia="zh-CN"/>
        </w:rPr>
        <w:t xml:space="preserve">RRC signalling for defining and reporting the </w:t>
      </w:r>
      <w:r>
        <w:rPr>
          <w:lang w:eastAsia="zh-CN"/>
        </w:rPr>
        <w:lastRenderedPageBreak/>
        <w:t>UE measurements</w:t>
      </w:r>
      <w:r w:rsidR="00B9259A">
        <w:rPr>
          <w:lang w:eastAsia="zh-CN"/>
        </w:rPr>
        <w:t>, including the measurements for the</w:t>
      </w:r>
      <w:r w:rsidR="005E363A">
        <w:rPr>
          <w:lang w:eastAsia="zh-CN"/>
        </w:rPr>
        <w:t xml:space="preserve"> cells which might not be in the neighbour cell list</w:t>
      </w:r>
      <w:r>
        <w:rPr>
          <w:lang w:eastAsia="zh-CN"/>
        </w:rPr>
        <w:t>.</w:t>
      </w:r>
    </w:p>
    <w:p w:rsidR="009F7B11" w:rsidRDefault="009F7B11" w:rsidP="002A7D34">
      <w:pPr>
        <w:rPr>
          <w:lang w:eastAsia="zh-CN"/>
        </w:rPr>
      </w:pPr>
    </w:p>
    <w:p w:rsidR="001102E6" w:rsidRPr="00BC55DA" w:rsidRDefault="001102E6" w:rsidP="002A7D34">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 the factors that should be considered in LAA channel selection, including the presence of neighbo</w:t>
      </w:r>
      <w:r w:rsidR="00EF706C">
        <w:rPr>
          <w:color w:val="000000"/>
          <w:lang w:val="en-US" w:eastAsia="zh-CN"/>
        </w:rPr>
        <w:t>u</w:t>
      </w:r>
      <w:r w:rsidR="00810606">
        <w:rPr>
          <w:color w:val="000000"/>
          <w:lang w:val="en-US" w:eastAsia="zh-CN"/>
        </w:rPr>
        <w:t xml:space="preserve">ring LAA/Wi-Fi nodes and the channel activity. In addition, </w:t>
      </w:r>
      <w:r w:rsidR="00680607">
        <w:rPr>
          <w:color w:val="000000"/>
          <w:lang w:val="en-US" w:eastAsia="zh-CN"/>
        </w:rPr>
        <w:t xml:space="preserve">some </w:t>
      </w:r>
      <w:r w:rsidR="00EF706C">
        <w:rPr>
          <w:color w:val="000000"/>
          <w:lang w:val="en-US" w:eastAsia="zh-CN"/>
        </w:rPr>
        <w:t xml:space="preserve">possible </w:t>
      </w:r>
      <w:r w:rsidR="00810606">
        <w:rPr>
          <w:color w:val="000000"/>
          <w:lang w:val="en-US" w:eastAsia="zh-CN"/>
        </w:rPr>
        <w:t>enhanced mechanisms</w:t>
      </w:r>
      <w:r w:rsidR="00EF706C">
        <w:rPr>
          <w:color w:val="000000"/>
          <w:lang w:val="en-US" w:eastAsia="zh-CN"/>
        </w:rPr>
        <w:t xml:space="preserve"> </w:t>
      </w:r>
      <w:r w:rsidR="00B9259A">
        <w:rPr>
          <w:color w:val="000000"/>
          <w:lang w:val="en-US" w:eastAsia="zh-CN"/>
        </w:rPr>
        <w:t xml:space="preserve">for channel selection </w:t>
      </w:r>
      <w:r w:rsidR="00EF706C">
        <w:rPr>
          <w:color w:val="000000"/>
          <w:lang w:val="en-US" w:eastAsia="zh-CN"/>
        </w:rPr>
        <w:t>based on</w:t>
      </w:r>
      <w:r w:rsidR="00680607">
        <w:rPr>
          <w:color w:val="000000"/>
          <w:lang w:val="en-US" w:eastAsia="zh-CN"/>
        </w:rPr>
        <w:t xml:space="preserve"> </w:t>
      </w:r>
      <w:r w:rsidR="0074262D">
        <w:rPr>
          <w:color w:val="000000"/>
          <w:lang w:val="en-US" w:eastAsia="zh-CN"/>
        </w:rPr>
        <w:t xml:space="preserve">UE assisted </w:t>
      </w:r>
      <w:r w:rsidR="00B9259A">
        <w:rPr>
          <w:color w:val="000000"/>
          <w:lang w:val="en-US" w:eastAsia="zh-CN"/>
        </w:rPr>
        <w:t>measurements</w:t>
      </w:r>
      <w:r w:rsidR="00810606">
        <w:rPr>
          <w:color w:val="000000"/>
          <w:lang w:val="en-US" w:eastAsia="zh-CN"/>
        </w:rPr>
        <w:t xml:space="preserve"> have been discussed.</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2" w:name="_Ref329618475"/>
      <w:bookmarkStart w:id="3" w:name="_Ref345423496"/>
    </w:p>
    <w:p w:rsidR="005E0A54" w:rsidRDefault="00E951E5" w:rsidP="00BC2E1F">
      <w:pPr>
        <w:numPr>
          <w:ilvl w:val="0"/>
          <w:numId w:val="20"/>
        </w:numPr>
        <w:jc w:val="left"/>
        <w:rPr>
          <w:color w:val="000000"/>
          <w:lang w:val="en-US" w:eastAsia="zh-CN"/>
        </w:rPr>
      </w:pPr>
      <w:bookmarkStart w:id="4" w:name="_Ref383195649"/>
      <w:bookmarkStart w:id="5" w:name="_Ref398850322"/>
      <w:bookmarkStart w:id="6" w:name="_Ref378958731"/>
      <w:bookmarkStart w:id="7" w:name="_Ref363478329"/>
      <w:bookmarkStart w:id="8" w:name="_Ref355753843"/>
      <w:bookmarkStart w:id="9" w:name="_Ref352785625"/>
      <w:bookmarkStart w:id="10" w:name="_Ref373254903"/>
      <w:bookmarkEnd w:id="2"/>
      <w:bookmarkEnd w:id="3"/>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4"/>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End w:id="5"/>
      <w:bookmarkEnd w:id="6"/>
      <w:bookmarkEnd w:id="7"/>
      <w:bookmarkEnd w:id="8"/>
      <w:bookmarkEnd w:id="9"/>
      <w:bookmarkEnd w:id="10"/>
    </w:p>
    <w:sectPr w:rsidR="005E0A54" w:rsidSect="00EF37A6">
      <w:headerReference w:type="even" r:id="rId9"/>
      <w:headerReference w:type="default" r:id="rId10"/>
      <w:footerReference w:type="even" r:id="rId11"/>
      <w:footerReference w:type="default" r:id="rId12"/>
      <w:headerReference w:type="first" r:id="rId13"/>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908" w:rsidRDefault="00E50908">
      <w:r>
        <w:separator/>
      </w:r>
    </w:p>
  </w:endnote>
  <w:endnote w:type="continuationSeparator" w:id="0">
    <w:p w:rsidR="00E50908" w:rsidRDefault="00E509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2B3C7E">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2B3C7E" w:rsidRPr="00217773">
      <w:rPr>
        <w:rStyle w:val="PageNumber"/>
        <w:b/>
        <w:szCs w:val="22"/>
        <w:lang w:val="en-US"/>
      </w:rPr>
      <w:fldChar w:fldCharType="begin"/>
    </w:r>
    <w:r w:rsidRPr="00217773">
      <w:rPr>
        <w:rStyle w:val="PageNumber"/>
        <w:b/>
        <w:szCs w:val="22"/>
        <w:lang w:val="en-US"/>
      </w:rPr>
      <w:instrText xml:space="preserve"> PAGE </w:instrText>
    </w:r>
    <w:r w:rsidR="002B3C7E" w:rsidRPr="00217773">
      <w:rPr>
        <w:rStyle w:val="PageNumber"/>
        <w:b/>
        <w:szCs w:val="22"/>
        <w:lang w:val="en-US"/>
      </w:rPr>
      <w:fldChar w:fldCharType="separate"/>
    </w:r>
    <w:r w:rsidR="00E03D7C">
      <w:rPr>
        <w:rStyle w:val="PageNumber"/>
        <w:b/>
        <w:noProof/>
        <w:szCs w:val="22"/>
        <w:lang w:val="en-US"/>
      </w:rPr>
      <w:t>1</w:t>
    </w:r>
    <w:r w:rsidR="002B3C7E"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908" w:rsidRDefault="00E50908">
      <w:r>
        <w:separator/>
      </w:r>
    </w:p>
  </w:footnote>
  <w:footnote w:type="continuationSeparator" w:id="0">
    <w:p w:rsidR="00E50908" w:rsidRDefault="00E509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2B3C7E">
    <w:pPr>
      <w:pStyle w:val="Header"/>
    </w:pPr>
    <w:r w:rsidRPr="002B3C7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2B3C7E">
    <w:pPr>
      <w:pStyle w:val="Header"/>
    </w:pPr>
    <w:r w:rsidRPr="002B3C7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2B3C7E">
    <w:pPr>
      <w:pStyle w:val="Header"/>
    </w:pPr>
    <w:r w:rsidRPr="002B3C7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11">
    <w:nsid w:val="083922BC"/>
    <w:multiLevelType w:val="hybridMultilevel"/>
    <w:tmpl w:val="766CA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DFE06FA"/>
    <w:multiLevelType w:val="hybridMultilevel"/>
    <w:tmpl w:val="AFC815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0304249"/>
    <w:multiLevelType w:val="hybridMultilevel"/>
    <w:tmpl w:val="724C2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6">
    <w:nsid w:val="1A125BBE"/>
    <w:multiLevelType w:val="hybridMultilevel"/>
    <w:tmpl w:val="BAB09A92"/>
    <w:lvl w:ilvl="0" w:tplc="04090001">
      <w:start w:val="1"/>
      <w:numFmt w:val="bullet"/>
      <w:lvlText w:val=""/>
      <w:lvlJc w:val="left"/>
      <w:pPr>
        <w:ind w:left="720" w:hanging="360"/>
      </w:pPr>
      <w:rPr>
        <w:rFonts w:ascii="Symbol" w:hAnsi="Symbol" w:hint="default"/>
      </w:rPr>
    </w:lvl>
    <w:lvl w:ilvl="1" w:tplc="D8A242C6">
      <w:start w:val="1"/>
      <w:numFmt w:val="bullet"/>
      <w:lvlText w:val="-"/>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1C8F4911"/>
    <w:multiLevelType w:val="hybridMultilevel"/>
    <w:tmpl w:val="B694C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A82361"/>
    <w:multiLevelType w:val="hybridMultilevel"/>
    <w:tmpl w:val="0D782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5558C1"/>
    <w:multiLevelType w:val="hybridMultilevel"/>
    <w:tmpl w:val="254A00A8"/>
    <w:lvl w:ilvl="0" w:tplc="02DACAF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8038C9"/>
    <w:multiLevelType w:val="hybridMultilevel"/>
    <w:tmpl w:val="DD2A2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834FFD"/>
    <w:multiLevelType w:val="hybridMultilevel"/>
    <w:tmpl w:val="3EC68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1B79A7"/>
    <w:multiLevelType w:val="hybridMultilevel"/>
    <w:tmpl w:val="B526F580"/>
    <w:lvl w:ilvl="0" w:tplc="B254AE84">
      <w:start w:val="1"/>
      <w:numFmt w:val="bullet"/>
      <w:lvlText w:val=""/>
      <w:lvlJc w:val="left"/>
      <w:pPr>
        <w:tabs>
          <w:tab w:val="num" w:pos="360"/>
        </w:tabs>
        <w:ind w:left="360" w:hanging="360"/>
      </w:pPr>
      <w:rPr>
        <w:rFonts w:ascii="Wingdings" w:hAnsi="Wingdings" w:hint="default"/>
      </w:rPr>
    </w:lvl>
    <w:lvl w:ilvl="1" w:tplc="A5A8CBDE">
      <w:start w:val="1"/>
      <w:numFmt w:val="bullet"/>
      <w:lvlText w:val=""/>
      <w:lvlJc w:val="left"/>
      <w:pPr>
        <w:tabs>
          <w:tab w:val="num" w:pos="1080"/>
        </w:tabs>
        <w:ind w:left="1080" w:hanging="360"/>
      </w:pPr>
      <w:rPr>
        <w:rFonts w:ascii="Wingdings" w:hAnsi="Wingdings" w:hint="default"/>
      </w:rPr>
    </w:lvl>
    <w:lvl w:ilvl="2" w:tplc="7AAEFEE2">
      <w:start w:val="3038"/>
      <w:numFmt w:val="bullet"/>
      <w:lvlText w:val="o"/>
      <w:lvlJc w:val="left"/>
      <w:pPr>
        <w:tabs>
          <w:tab w:val="num" w:pos="1800"/>
        </w:tabs>
        <w:ind w:left="1800" w:hanging="360"/>
      </w:pPr>
      <w:rPr>
        <w:rFonts w:ascii="Courier New" w:hAnsi="Courier New" w:hint="default"/>
      </w:rPr>
    </w:lvl>
    <w:lvl w:ilvl="3" w:tplc="A6FA73C8">
      <w:start w:val="3038"/>
      <w:numFmt w:val="bullet"/>
      <w:lvlText w:val=""/>
      <w:lvlJc w:val="left"/>
      <w:pPr>
        <w:tabs>
          <w:tab w:val="num" w:pos="2520"/>
        </w:tabs>
        <w:ind w:left="2520" w:hanging="360"/>
      </w:pPr>
      <w:rPr>
        <w:rFonts w:ascii="Wingdings" w:hAnsi="Wingdings" w:hint="default"/>
      </w:rPr>
    </w:lvl>
    <w:lvl w:ilvl="4" w:tplc="28AC9D20">
      <w:start w:val="3038"/>
      <w:numFmt w:val="bullet"/>
      <w:lvlText w:val=""/>
      <w:lvlJc w:val="left"/>
      <w:pPr>
        <w:tabs>
          <w:tab w:val="num" w:pos="3240"/>
        </w:tabs>
        <w:ind w:left="3240" w:hanging="360"/>
      </w:pPr>
      <w:rPr>
        <w:rFonts w:ascii="Symbol" w:hAnsi="Symbol" w:hint="default"/>
      </w:rPr>
    </w:lvl>
    <w:lvl w:ilvl="5" w:tplc="742889B8" w:tentative="1">
      <w:start w:val="1"/>
      <w:numFmt w:val="bullet"/>
      <w:lvlText w:val=""/>
      <w:lvlJc w:val="left"/>
      <w:pPr>
        <w:tabs>
          <w:tab w:val="num" w:pos="3960"/>
        </w:tabs>
        <w:ind w:left="3960" w:hanging="360"/>
      </w:pPr>
      <w:rPr>
        <w:rFonts w:ascii="Wingdings" w:hAnsi="Wingdings" w:hint="default"/>
      </w:rPr>
    </w:lvl>
    <w:lvl w:ilvl="6" w:tplc="BA307B1C" w:tentative="1">
      <w:start w:val="1"/>
      <w:numFmt w:val="bullet"/>
      <w:lvlText w:val=""/>
      <w:lvlJc w:val="left"/>
      <w:pPr>
        <w:tabs>
          <w:tab w:val="num" w:pos="4680"/>
        </w:tabs>
        <w:ind w:left="4680" w:hanging="360"/>
      </w:pPr>
      <w:rPr>
        <w:rFonts w:ascii="Wingdings" w:hAnsi="Wingdings" w:hint="default"/>
      </w:rPr>
    </w:lvl>
    <w:lvl w:ilvl="7" w:tplc="3E86EB70" w:tentative="1">
      <w:start w:val="1"/>
      <w:numFmt w:val="bullet"/>
      <w:lvlText w:val=""/>
      <w:lvlJc w:val="left"/>
      <w:pPr>
        <w:tabs>
          <w:tab w:val="num" w:pos="5400"/>
        </w:tabs>
        <w:ind w:left="5400" w:hanging="360"/>
      </w:pPr>
      <w:rPr>
        <w:rFonts w:ascii="Wingdings" w:hAnsi="Wingdings" w:hint="default"/>
      </w:rPr>
    </w:lvl>
    <w:lvl w:ilvl="8" w:tplc="CFEAC2F2" w:tentative="1">
      <w:start w:val="1"/>
      <w:numFmt w:val="bullet"/>
      <w:lvlText w:val=""/>
      <w:lvlJc w:val="left"/>
      <w:pPr>
        <w:tabs>
          <w:tab w:val="num" w:pos="6120"/>
        </w:tabs>
        <w:ind w:left="6120" w:hanging="360"/>
      </w:pPr>
      <w:rPr>
        <w:rFonts w:ascii="Wingdings" w:hAnsi="Wingdings" w:hint="default"/>
      </w:rPr>
    </w:lvl>
  </w:abstractNum>
  <w:abstractNum w:abstractNumId="23">
    <w:nsid w:val="33E80687"/>
    <w:multiLevelType w:val="hybridMultilevel"/>
    <w:tmpl w:val="50B6AE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36FC2C12"/>
    <w:multiLevelType w:val="hybridMultilevel"/>
    <w:tmpl w:val="F40A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6">
    <w:nsid w:val="3A32461F"/>
    <w:multiLevelType w:val="hybridMultilevel"/>
    <w:tmpl w:val="D1CE70D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3E626DA2"/>
    <w:multiLevelType w:val="hybridMultilevel"/>
    <w:tmpl w:val="5958F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E782A84"/>
    <w:multiLevelType w:val="hybridMultilevel"/>
    <w:tmpl w:val="6EE4ACB8"/>
    <w:lvl w:ilvl="0" w:tplc="04090001">
      <w:start w:val="1"/>
      <w:numFmt w:val="bullet"/>
      <w:lvlText w:val=""/>
      <w:lvlJc w:val="left"/>
      <w:pPr>
        <w:ind w:left="720" w:hanging="360"/>
      </w:pPr>
      <w:rPr>
        <w:rFonts w:ascii="Symbol" w:hAnsi="Symbol" w:hint="default"/>
      </w:rPr>
    </w:lvl>
    <w:lvl w:ilvl="1" w:tplc="D8A242C6">
      <w:start w:val="1"/>
      <w:numFmt w:val="bullet"/>
      <w:lvlText w:val="-"/>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13072B7"/>
    <w:multiLevelType w:val="hybridMultilevel"/>
    <w:tmpl w:val="4756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D05081"/>
    <w:multiLevelType w:val="hybridMultilevel"/>
    <w:tmpl w:val="E96EA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5">
    <w:nsid w:val="57E06E43"/>
    <w:multiLevelType w:val="hybridMultilevel"/>
    <w:tmpl w:val="B1C45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7">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5DA72919"/>
    <w:multiLevelType w:val="hybridMultilevel"/>
    <w:tmpl w:val="98E2B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217CB4"/>
    <w:multiLevelType w:val="hybridMultilevel"/>
    <w:tmpl w:val="D15A24A0"/>
    <w:lvl w:ilvl="0" w:tplc="7F460954">
      <w:start w:val="1"/>
      <w:numFmt w:val="bullet"/>
      <w:lvlText w:val=""/>
      <w:lvlJc w:val="left"/>
      <w:pPr>
        <w:tabs>
          <w:tab w:val="num" w:pos="720"/>
        </w:tabs>
        <w:ind w:left="720" w:hanging="360"/>
      </w:pPr>
      <w:rPr>
        <w:rFonts w:ascii="Wingdings" w:hAnsi="Wingdings" w:hint="default"/>
      </w:rPr>
    </w:lvl>
    <w:lvl w:ilvl="1" w:tplc="4CE2CBAA">
      <w:start w:val="1"/>
      <w:numFmt w:val="bullet"/>
      <w:lvlText w:val=""/>
      <w:lvlJc w:val="left"/>
      <w:pPr>
        <w:tabs>
          <w:tab w:val="num" w:pos="1440"/>
        </w:tabs>
        <w:ind w:left="1440" w:hanging="360"/>
      </w:pPr>
      <w:rPr>
        <w:rFonts w:ascii="Wingdings" w:hAnsi="Wingdings" w:hint="default"/>
      </w:rPr>
    </w:lvl>
    <w:lvl w:ilvl="2" w:tplc="F2C61A6C">
      <w:start w:val="1"/>
      <w:numFmt w:val="bullet"/>
      <w:lvlText w:val=""/>
      <w:lvlJc w:val="left"/>
      <w:pPr>
        <w:tabs>
          <w:tab w:val="num" w:pos="2160"/>
        </w:tabs>
        <w:ind w:left="2160" w:hanging="360"/>
      </w:pPr>
      <w:rPr>
        <w:rFonts w:ascii="Wingdings" w:hAnsi="Wingdings" w:hint="default"/>
      </w:rPr>
    </w:lvl>
    <w:lvl w:ilvl="3" w:tplc="EDD81E52" w:tentative="1">
      <w:start w:val="1"/>
      <w:numFmt w:val="bullet"/>
      <w:lvlText w:val=""/>
      <w:lvlJc w:val="left"/>
      <w:pPr>
        <w:tabs>
          <w:tab w:val="num" w:pos="2880"/>
        </w:tabs>
        <w:ind w:left="2880" w:hanging="360"/>
      </w:pPr>
      <w:rPr>
        <w:rFonts w:ascii="Wingdings" w:hAnsi="Wingdings" w:hint="default"/>
      </w:rPr>
    </w:lvl>
    <w:lvl w:ilvl="4" w:tplc="B15E0A7E" w:tentative="1">
      <w:start w:val="1"/>
      <w:numFmt w:val="bullet"/>
      <w:lvlText w:val=""/>
      <w:lvlJc w:val="left"/>
      <w:pPr>
        <w:tabs>
          <w:tab w:val="num" w:pos="3600"/>
        </w:tabs>
        <w:ind w:left="3600" w:hanging="360"/>
      </w:pPr>
      <w:rPr>
        <w:rFonts w:ascii="Wingdings" w:hAnsi="Wingdings" w:hint="default"/>
      </w:rPr>
    </w:lvl>
    <w:lvl w:ilvl="5" w:tplc="CB1A5150" w:tentative="1">
      <w:start w:val="1"/>
      <w:numFmt w:val="bullet"/>
      <w:lvlText w:val=""/>
      <w:lvlJc w:val="left"/>
      <w:pPr>
        <w:tabs>
          <w:tab w:val="num" w:pos="4320"/>
        </w:tabs>
        <w:ind w:left="4320" w:hanging="360"/>
      </w:pPr>
      <w:rPr>
        <w:rFonts w:ascii="Wingdings" w:hAnsi="Wingdings" w:hint="default"/>
      </w:rPr>
    </w:lvl>
    <w:lvl w:ilvl="6" w:tplc="E3048BD6" w:tentative="1">
      <w:start w:val="1"/>
      <w:numFmt w:val="bullet"/>
      <w:lvlText w:val=""/>
      <w:lvlJc w:val="left"/>
      <w:pPr>
        <w:tabs>
          <w:tab w:val="num" w:pos="5040"/>
        </w:tabs>
        <w:ind w:left="5040" w:hanging="360"/>
      </w:pPr>
      <w:rPr>
        <w:rFonts w:ascii="Wingdings" w:hAnsi="Wingdings" w:hint="default"/>
      </w:rPr>
    </w:lvl>
    <w:lvl w:ilvl="7" w:tplc="23DAC028" w:tentative="1">
      <w:start w:val="1"/>
      <w:numFmt w:val="bullet"/>
      <w:lvlText w:val=""/>
      <w:lvlJc w:val="left"/>
      <w:pPr>
        <w:tabs>
          <w:tab w:val="num" w:pos="5760"/>
        </w:tabs>
        <w:ind w:left="5760" w:hanging="360"/>
      </w:pPr>
      <w:rPr>
        <w:rFonts w:ascii="Wingdings" w:hAnsi="Wingdings" w:hint="default"/>
      </w:rPr>
    </w:lvl>
    <w:lvl w:ilvl="8" w:tplc="7A42C86C" w:tentative="1">
      <w:start w:val="1"/>
      <w:numFmt w:val="bullet"/>
      <w:lvlText w:val=""/>
      <w:lvlJc w:val="left"/>
      <w:pPr>
        <w:tabs>
          <w:tab w:val="num" w:pos="6480"/>
        </w:tabs>
        <w:ind w:left="6480" w:hanging="360"/>
      </w:pPr>
      <w:rPr>
        <w:rFonts w:ascii="Wingdings" w:hAnsi="Wingdings" w:hint="default"/>
      </w:rPr>
    </w:lvl>
  </w:abstractNum>
  <w:abstractNum w:abstractNumId="40">
    <w:nsid w:val="69A37045"/>
    <w:multiLevelType w:val="hybridMultilevel"/>
    <w:tmpl w:val="CC067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2F5EA1"/>
    <w:multiLevelType w:val="hybridMultilevel"/>
    <w:tmpl w:val="EC1C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6E3A0043"/>
    <w:multiLevelType w:val="hybridMultilevel"/>
    <w:tmpl w:val="13E48568"/>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nsid w:val="6F4F718C"/>
    <w:multiLevelType w:val="hybridMultilevel"/>
    <w:tmpl w:val="BA9C6D88"/>
    <w:lvl w:ilvl="0" w:tplc="7680803E">
      <w:start w:val="1"/>
      <w:numFmt w:val="bullet"/>
      <w:lvlText w:val="•"/>
      <w:lvlJc w:val="left"/>
      <w:pPr>
        <w:tabs>
          <w:tab w:val="num" w:pos="720"/>
        </w:tabs>
        <w:ind w:left="720" w:hanging="360"/>
      </w:pPr>
      <w:rPr>
        <w:rFonts w:ascii="Arial" w:hAnsi="Arial" w:hint="default"/>
      </w:rPr>
    </w:lvl>
    <w:lvl w:ilvl="1" w:tplc="465E026E">
      <w:start w:val="1368"/>
      <w:numFmt w:val="bullet"/>
      <w:lvlText w:val="–"/>
      <w:lvlJc w:val="left"/>
      <w:pPr>
        <w:tabs>
          <w:tab w:val="num" w:pos="1440"/>
        </w:tabs>
        <w:ind w:left="1440" w:hanging="360"/>
      </w:pPr>
      <w:rPr>
        <w:rFonts w:ascii="Arial" w:hAnsi="Arial" w:hint="default"/>
      </w:rPr>
    </w:lvl>
    <w:lvl w:ilvl="2" w:tplc="9E3A87C0">
      <w:start w:val="1368"/>
      <w:numFmt w:val="bullet"/>
      <w:lvlText w:val="•"/>
      <w:lvlJc w:val="left"/>
      <w:pPr>
        <w:tabs>
          <w:tab w:val="num" w:pos="2160"/>
        </w:tabs>
        <w:ind w:left="2160" w:hanging="360"/>
      </w:pPr>
      <w:rPr>
        <w:rFonts w:ascii="Arial" w:hAnsi="Arial" w:hint="default"/>
      </w:rPr>
    </w:lvl>
    <w:lvl w:ilvl="3" w:tplc="57B8A346">
      <w:start w:val="1368"/>
      <w:numFmt w:val="bullet"/>
      <w:lvlText w:val="–"/>
      <w:lvlJc w:val="left"/>
      <w:pPr>
        <w:tabs>
          <w:tab w:val="num" w:pos="2880"/>
        </w:tabs>
        <w:ind w:left="2880" w:hanging="360"/>
      </w:pPr>
      <w:rPr>
        <w:rFonts w:ascii="Arial" w:hAnsi="Arial" w:hint="default"/>
      </w:rPr>
    </w:lvl>
    <w:lvl w:ilvl="4" w:tplc="56C07DC4">
      <w:start w:val="1368"/>
      <w:numFmt w:val="bullet"/>
      <w:lvlText w:val="»"/>
      <w:lvlJc w:val="left"/>
      <w:pPr>
        <w:tabs>
          <w:tab w:val="num" w:pos="3600"/>
        </w:tabs>
        <w:ind w:left="3600" w:hanging="360"/>
      </w:pPr>
      <w:rPr>
        <w:rFonts w:ascii="Arial" w:hAnsi="Arial" w:hint="default"/>
      </w:rPr>
    </w:lvl>
    <w:lvl w:ilvl="5" w:tplc="65B65A0C" w:tentative="1">
      <w:start w:val="1"/>
      <w:numFmt w:val="bullet"/>
      <w:lvlText w:val="•"/>
      <w:lvlJc w:val="left"/>
      <w:pPr>
        <w:tabs>
          <w:tab w:val="num" w:pos="4320"/>
        </w:tabs>
        <w:ind w:left="4320" w:hanging="360"/>
      </w:pPr>
      <w:rPr>
        <w:rFonts w:ascii="Arial" w:hAnsi="Arial" w:hint="default"/>
      </w:rPr>
    </w:lvl>
    <w:lvl w:ilvl="6" w:tplc="F4284F10" w:tentative="1">
      <w:start w:val="1"/>
      <w:numFmt w:val="bullet"/>
      <w:lvlText w:val="•"/>
      <w:lvlJc w:val="left"/>
      <w:pPr>
        <w:tabs>
          <w:tab w:val="num" w:pos="5040"/>
        </w:tabs>
        <w:ind w:left="5040" w:hanging="360"/>
      </w:pPr>
      <w:rPr>
        <w:rFonts w:ascii="Arial" w:hAnsi="Arial" w:hint="default"/>
      </w:rPr>
    </w:lvl>
    <w:lvl w:ilvl="7" w:tplc="A7D062F8" w:tentative="1">
      <w:start w:val="1"/>
      <w:numFmt w:val="bullet"/>
      <w:lvlText w:val="•"/>
      <w:lvlJc w:val="left"/>
      <w:pPr>
        <w:tabs>
          <w:tab w:val="num" w:pos="5760"/>
        </w:tabs>
        <w:ind w:left="5760" w:hanging="360"/>
      </w:pPr>
      <w:rPr>
        <w:rFonts w:ascii="Arial" w:hAnsi="Arial" w:hint="default"/>
      </w:rPr>
    </w:lvl>
    <w:lvl w:ilvl="8" w:tplc="25FA2BF0" w:tentative="1">
      <w:start w:val="1"/>
      <w:numFmt w:val="bullet"/>
      <w:lvlText w:val="•"/>
      <w:lvlJc w:val="left"/>
      <w:pPr>
        <w:tabs>
          <w:tab w:val="num" w:pos="6480"/>
        </w:tabs>
        <w:ind w:left="6480" w:hanging="360"/>
      </w:pPr>
      <w:rPr>
        <w:rFonts w:ascii="Arial" w:hAnsi="Arial" w:hint="default"/>
      </w:rPr>
    </w:lvl>
  </w:abstractNum>
  <w:abstractNum w:abstractNumId="44">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45">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7"/>
  </w:num>
  <w:num w:numId="2">
    <w:abstractNumId w:val="36"/>
  </w:num>
  <w:num w:numId="3">
    <w:abstractNumId w:val="3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4"/>
  </w:num>
  <w:num w:numId="15">
    <w:abstractNumId w:val="29"/>
  </w:num>
  <w:num w:numId="16">
    <w:abstractNumId w:val="48"/>
  </w:num>
  <w:num w:numId="17">
    <w:abstractNumId w:val="30"/>
  </w:num>
  <w:num w:numId="18">
    <w:abstractNumId w:val="28"/>
  </w:num>
  <w:num w:numId="19">
    <w:abstractNumId w:val="46"/>
  </w:num>
  <w:num w:numId="20">
    <w:abstractNumId w:val="25"/>
  </w:num>
  <w:num w:numId="21">
    <w:abstractNumId w:val="14"/>
  </w:num>
  <w:num w:numId="22">
    <w:abstractNumId w:val="42"/>
  </w:num>
  <w:num w:numId="23">
    <w:abstractNumId w:val="43"/>
  </w:num>
  <w:num w:numId="24">
    <w:abstractNumId w:val="10"/>
  </w:num>
  <w:num w:numId="25">
    <w:abstractNumId w:val="37"/>
  </w:num>
  <w:num w:numId="26">
    <w:abstractNumId w:val="22"/>
  </w:num>
  <w:num w:numId="27">
    <w:abstractNumId w:val="19"/>
  </w:num>
  <w:num w:numId="28">
    <w:abstractNumId w:val="33"/>
  </w:num>
  <w:num w:numId="29">
    <w:abstractNumId w:val="21"/>
  </w:num>
  <w:num w:numId="30">
    <w:abstractNumId w:val="11"/>
  </w:num>
  <w:num w:numId="31">
    <w:abstractNumId w:val="40"/>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7"/>
  </w:num>
  <w:num w:numId="40">
    <w:abstractNumId w:val="24"/>
  </w:num>
  <w:num w:numId="41">
    <w:abstractNumId w:val="45"/>
  </w:num>
  <w:num w:numId="42">
    <w:abstractNumId w:val="35"/>
  </w:num>
  <w:num w:numId="43">
    <w:abstractNumId w:val="13"/>
  </w:num>
  <w:num w:numId="44">
    <w:abstractNumId w:val="17"/>
  </w:num>
  <w:num w:numId="45">
    <w:abstractNumId w:val="38"/>
  </w:num>
  <w:num w:numId="46">
    <w:abstractNumId w:val="20"/>
  </w:num>
  <w:num w:numId="47">
    <w:abstractNumId w:val="32"/>
  </w:num>
  <w:num w:numId="48">
    <w:abstractNumId w:val="18"/>
  </w:num>
  <w:num w:numId="49">
    <w:abstractNumId w:val="39"/>
  </w:num>
  <w:num w:numId="50">
    <w:abstractNumId w:val="15"/>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63490"/>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BCE"/>
    <w:rsid w:val="00154F3A"/>
    <w:rsid w:val="0015512A"/>
    <w:rsid w:val="00155469"/>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178D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898"/>
    <w:rsid w:val="002619D3"/>
    <w:rsid w:val="00261FBD"/>
    <w:rsid w:val="00261FD0"/>
    <w:rsid w:val="00262136"/>
    <w:rsid w:val="00262298"/>
    <w:rsid w:val="00263D79"/>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47476"/>
    <w:rsid w:val="005507A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3180"/>
    <w:rsid w:val="006B33F7"/>
    <w:rsid w:val="006B65F9"/>
    <w:rsid w:val="006B70F7"/>
    <w:rsid w:val="006B723D"/>
    <w:rsid w:val="006B77AD"/>
    <w:rsid w:val="006B77F6"/>
    <w:rsid w:val="006B7980"/>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532B"/>
    <w:rsid w:val="007862A0"/>
    <w:rsid w:val="0078658E"/>
    <w:rsid w:val="00786AF2"/>
    <w:rsid w:val="00786C46"/>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76E21"/>
    <w:rsid w:val="008778E9"/>
    <w:rsid w:val="008814B1"/>
    <w:rsid w:val="00882439"/>
    <w:rsid w:val="008828AB"/>
    <w:rsid w:val="00882A94"/>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233F"/>
    <w:rsid w:val="00CE2353"/>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E8"/>
    <w:rsid w:val="00D86C58"/>
    <w:rsid w:val="00D86C6F"/>
    <w:rsid w:val="00D87168"/>
    <w:rsid w:val="00D87479"/>
    <w:rsid w:val="00D878A1"/>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814"/>
    <w:rsid w:val="00DE4B96"/>
    <w:rsid w:val="00DE4B9F"/>
    <w:rsid w:val="00DE538D"/>
    <w:rsid w:val="00DE557E"/>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3817"/>
    <w:rsid w:val="00EB3903"/>
    <w:rsid w:val="00EB49C5"/>
    <w:rsid w:val="00EB544F"/>
    <w:rsid w:val="00EB5820"/>
    <w:rsid w:val="00EB5942"/>
    <w:rsid w:val="00EB6246"/>
    <w:rsid w:val="00EB709C"/>
    <w:rsid w:val="00EB73FB"/>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75174-DA17-41C9-A169-CAE4F064E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1278</Words>
  <Characters>7290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7</cp:revision>
  <cp:lastPrinted>2011-09-28T03:09:00Z</cp:lastPrinted>
  <dcterms:created xsi:type="dcterms:W3CDTF">2014-11-06T13:19:00Z</dcterms:created>
  <dcterms:modified xsi:type="dcterms:W3CDTF">2014-11-08T03:55:00Z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1412921699</vt:i4>
  </property>
  <property fmtid="{D5CDD505-2E9C-101B-9397-08002B2CF9AE}" pid="13" name="_EmailSubject">
    <vt:lpwstr>RAN1#79 LAA tdoc review - channel selection</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383656044</vt:i4>
  </property>
  <property fmtid="{D5CDD505-2E9C-101B-9397-08002B2CF9AE}" pid="17" name="_ReviewingToolsShownOnce">
    <vt:lpwstr/>
  </property>
</Properties>
</file>